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E4B4C" w14:textId="71E5571D" w:rsidR="003B2A11" w:rsidRDefault="003B2A11" w:rsidP="00FE27FD">
      <w:pPr>
        <w:jc w:val="center"/>
        <w:rPr>
          <w:rFonts w:ascii="Calibri" w:hAnsi="Calibri" w:cs="Calibri"/>
          <w:b/>
          <w:bCs/>
          <w:sz w:val="48"/>
          <w:szCs w:val="28"/>
          <w:lang w:val="en-GB"/>
        </w:rPr>
      </w:pPr>
    </w:p>
    <w:p w14:paraId="17F01D46" w14:textId="5744848F" w:rsidR="008619A1" w:rsidRPr="000B124F" w:rsidRDefault="008876F8" w:rsidP="00FE27FD">
      <w:pPr>
        <w:jc w:val="center"/>
        <w:rPr>
          <w:rFonts w:ascii="Calibri" w:hAnsi="Calibri" w:cs="Calibri"/>
          <w:sz w:val="22"/>
          <w:szCs w:val="28"/>
          <w:lang w:val="en-GB"/>
        </w:rPr>
      </w:pPr>
      <w:r w:rsidRPr="00084AC0">
        <w:rPr>
          <w:rFonts w:ascii="Calibri" w:hAnsi="Calibri" w:cs="Calibri"/>
          <w:b/>
          <w:bCs/>
          <w:sz w:val="48"/>
          <w:szCs w:val="28"/>
          <w:lang w:val="en-GB"/>
        </w:rPr>
        <w:t>SHOTESHAM PARISH COUNCIL</w:t>
      </w:r>
      <w:r w:rsidR="006E2EEC" w:rsidRPr="000B124F">
        <w:rPr>
          <w:rFonts w:ascii="Calibri" w:hAnsi="Calibri" w:cs="Calibri"/>
          <w:sz w:val="48"/>
          <w:szCs w:val="28"/>
          <w:lang w:val="en-GB"/>
        </w:rPr>
        <w:t>.</w:t>
      </w:r>
    </w:p>
    <w:p w14:paraId="1C29973A" w14:textId="019F7C8B" w:rsidR="00A43B95" w:rsidRPr="004D0890" w:rsidRDefault="008876F8">
      <w:pPr>
        <w:rPr>
          <w:rFonts w:ascii="Arial" w:hAnsi="Arial" w:cs="Arial"/>
          <w:color w:val="000000"/>
          <w:sz w:val="28"/>
          <w:szCs w:val="28"/>
          <w:lang w:val="en-GB"/>
        </w:rPr>
      </w:pPr>
      <w:r w:rsidRPr="004D0890">
        <w:rPr>
          <w:rFonts w:ascii="Arial" w:hAnsi="Arial" w:cs="Arial"/>
          <w:sz w:val="28"/>
          <w:szCs w:val="28"/>
          <w:lang w:val="en-GB"/>
        </w:rPr>
        <w:t>Becmead</w:t>
      </w:r>
      <w:r w:rsidR="00CD3302" w:rsidRPr="004D0890">
        <w:rPr>
          <w:rFonts w:ascii="Arial" w:hAnsi="Arial" w:cs="Arial"/>
          <w:sz w:val="28"/>
          <w:szCs w:val="28"/>
          <w:lang w:val="en-GB"/>
        </w:rPr>
        <w:t>,</w:t>
      </w:r>
      <w:r w:rsidRPr="004D0890">
        <w:rPr>
          <w:rFonts w:ascii="Arial" w:hAnsi="Arial" w:cs="Arial"/>
          <w:sz w:val="28"/>
          <w:szCs w:val="28"/>
          <w:lang w:val="en-GB"/>
        </w:rPr>
        <w:t xml:space="preserve"> Shotesham St Mary</w:t>
      </w:r>
      <w:r w:rsidR="00CD3302" w:rsidRPr="004D0890">
        <w:rPr>
          <w:rFonts w:ascii="Arial" w:hAnsi="Arial" w:cs="Arial"/>
          <w:sz w:val="28"/>
          <w:szCs w:val="28"/>
          <w:lang w:val="en-GB"/>
        </w:rPr>
        <w:t>,</w:t>
      </w:r>
      <w:r w:rsidRPr="004D0890">
        <w:rPr>
          <w:rFonts w:ascii="Arial" w:hAnsi="Arial" w:cs="Arial"/>
          <w:sz w:val="28"/>
          <w:szCs w:val="28"/>
          <w:lang w:val="en-GB"/>
        </w:rPr>
        <w:t xml:space="preserve"> NR15 1UJ </w:t>
      </w:r>
      <w:r w:rsidR="002D316D" w:rsidRPr="004D0890">
        <w:rPr>
          <w:rFonts w:ascii="Arial" w:hAnsi="Arial" w:cs="Arial"/>
          <w:sz w:val="28"/>
          <w:szCs w:val="28"/>
          <w:lang w:val="en-GB"/>
        </w:rPr>
        <w:t xml:space="preserve">    </w:t>
      </w:r>
      <w:r w:rsidRPr="004D0890">
        <w:rPr>
          <w:rFonts w:ascii="Arial" w:hAnsi="Arial" w:cs="Arial"/>
          <w:sz w:val="28"/>
          <w:szCs w:val="28"/>
          <w:lang w:val="en-GB"/>
        </w:rPr>
        <w:t>01508550358</w:t>
      </w:r>
      <w:r w:rsidR="002D316D" w:rsidRPr="004D0890">
        <w:rPr>
          <w:rFonts w:ascii="Arial" w:hAnsi="Arial" w:cs="Arial"/>
          <w:sz w:val="28"/>
          <w:szCs w:val="28"/>
          <w:lang w:val="en-GB"/>
        </w:rPr>
        <w:t xml:space="preserve">    </w:t>
      </w:r>
      <w:r w:rsidR="00AF4B37" w:rsidRPr="004D0890">
        <w:rPr>
          <w:rFonts w:ascii="Arial" w:hAnsi="Arial" w:cs="Arial"/>
          <w:sz w:val="28"/>
          <w:szCs w:val="28"/>
          <w:lang w:val="en-GB"/>
        </w:rPr>
        <w:t xml:space="preserve"> </w:t>
      </w:r>
      <w:hyperlink r:id="rId5" w:history="1">
        <w:r w:rsidR="00A75649" w:rsidRPr="004D0890">
          <w:rPr>
            <w:rStyle w:val="Hyperlink"/>
            <w:rFonts w:ascii="Arial" w:hAnsi="Arial" w:cs="Arial"/>
            <w:sz w:val="28"/>
            <w:szCs w:val="28"/>
            <w:lang w:val="en-GB"/>
          </w:rPr>
          <w:t>clerk.shotesham@outlook.com</w:t>
        </w:r>
      </w:hyperlink>
    </w:p>
    <w:p w14:paraId="622114B8" w14:textId="77777777" w:rsidR="00D66C11" w:rsidRDefault="00D66C11" w:rsidP="00A43B95">
      <w:pPr>
        <w:ind w:right="-720"/>
        <w:rPr>
          <w:rFonts w:ascii="Arial" w:hAnsi="Arial" w:cs="Arial"/>
          <w:sz w:val="28"/>
          <w:szCs w:val="28"/>
          <w:lang w:val="en-GB"/>
        </w:rPr>
      </w:pPr>
    </w:p>
    <w:p w14:paraId="2DF684CA" w14:textId="417B5632" w:rsidR="00E82A5E" w:rsidRPr="004D0890" w:rsidRDefault="00E82A5E" w:rsidP="00A43B95">
      <w:pPr>
        <w:ind w:right="-72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Minutes of meeting o</w:t>
      </w:r>
      <w:r w:rsidR="00514667">
        <w:rPr>
          <w:rFonts w:ascii="Arial" w:hAnsi="Arial" w:cs="Arial"/>
          <w:sz w:val="28"/>
          <w:szCs w:val="28"/>
          <w:lang w:val="en-GB"/>
        </w:rPr>
        <w:t>f</w:t>
      </w:r>
      <w:r>
        <w:rPr>
          <w:rFonts w:ascii="Arial" w:hAnsi="Arial" w:cs="Arial"/>
          <w:sz w:val="28"/>
          <w:szCs w:val="28"/>
          <w:lang w:val="en-GB"/>
        </w:rPr>
        <w:t xml:space="preserve"> 7</w:t>
      </w:r>
      <w:r w:rsidRPr="00E82A5E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sz w:val="28"/>
          <w:szCs w:val="28"/>
          <w:lang w:val="en-GB"/>
        </w:rPr>
        <w:t xml:space="preserve"> of May 2024.</w:t>
      </w:r>
    </w:p>
    <w:p w14:paraId="0FE2F4BD" w14:textId="77777777" w:rsidR="006D7532" w:rsidRPr="004D0890" w:rsidRDefault="006D7532" w:rsidP="00524A07">
      <w:pPr>
        <w:ind w:right="-720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1C1C50CC" w14:textId="77777777" w:rsidR="00F54DBD" w:rsidRDefault="00524A07" w:rsidP="00F54DBD">
      <w:pPr>
        <w:ind w:right="-720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4D0890">
        <w:rPr>
          <w:rFonts w:ascii="Arial" w:hAnsi="Arial" w:cs="Arial"/>
          <w:b/>
          <w:bCs/>
          <w:sz w:val="28"/>
          <w:szCs w:val="28"/>
          <w:u w:val="single"/>
          <w:lang w:val="en-GB"/>
        </w:rPr>
        <w:t>Agenda</w:t>
      </w:r>
    </w:p>
    <w:p w14:paraId="100525ED" w14:textId="77777777" w:rsidR="00F54DBD" w:rsidRDefault="00F54DBD" w:rsidP="00F54DBD">
      <w:pPr>
        <w:ind w:right="-720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178DBBEA" w14:textId="74FA3675" w:rsidR="00F54DBD" w:rsidRPr="00F54DBD" w:rsidRDefault="00F54DBD" w:rsidP="00F54DBD">
      <w:pPr>
        <w:ind w:right="-720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1. I</w:t>
      </w:r>
      <w:r w:rsidRPr="00F54DBD">
        <w:rPr>
          <w:rFonts w:ascii="Arial" w:hAnsi="Arial" w:cs="Arial"/>
          <w:sz w:val="28"/>
          <w:szCs w:val="28"/>
          <w:lang w:val="en-GB"/>
        </w:rPr>
        <w:t>n attendance</w:t>
      </w:r>
      <w:proofErr w:type="gramStart"/>
      <w:r w:rsidRPr="00F54DBD">
        <w:rPr>
          <w:rFonts w:ascii="Arial" w:hAnsi="Arial" w:cs="Arial"/>
          <w:sz w:val="28"/>
          <w:szCs w:val="28"/>
          <w:lang w:val="en-GB"/>
        </w:rPr>
        <w:t xml:space="preserve"> ..</w:t>
      </w:r>
      <w:proofErr w:type="gramEnd"/>
      <w:r w:rsidRPr="00F54DBD">
        <w:rPr>
          <w:rFonts w:ascii="Arial" w:hAnsi="Arial" w:cs="Arial"/>
          <w:sz w:val="28"/>
          <w:szCs w:val="28"/>
          <w:lang w:val="en-GB"/>
        </w:rPr>
        <w:t xml:space="preserve"> Heather Jackson, Kim Dyke, Mark Dyke and DC John Cook…and 4 residents Phillipa Grant, Mr and Mrs Collins and Mr Royall.</w:t>
      </w:r>
    </w:p>
    <w:p w14:paraId="336ECDC9" w14:textId="77777777" w:rsidR="00F54DBD" w:rsidRPr="00F54DBD" w:rsidRDefault="00F54DBD" w:rsidP="00F54DBD">
      <w:pPr>
        <w:ind w:right="-720"/>
        <w:rPr>
          <w:rFonts w:ascii="Arial" w:hAnsi="Arial" w:cs="Arial"/>
          <w:sz w:val="28"/>
          <w:szCs w:val="28"/>
          <w:u w:val="single"/>
          <w:lang w:val="en-GB"/>
        </w:rPr>
      </w:pPr>
      <w:r w:rsidRPr="00F54DBD">
        <w:rPr>
          <w:rFonts w:ascii="Arial" w:hAnsi="Arial" w:cs="Arial"/>
          <w:sz w:val="28"/>
          <w:szCs w:val="28"/>
          <w:lang w:val="en-GB"/>
        </w:rPr>
        <w:t>Apologies received from Jon Nott, Jim Weber, Slim Dinsdale and Henry Walker.</w:t>
      </w:r>
    </w:p>
    <w:p w14:paraId="3CD96053" w14:textId="5A90B630" w:rsidR="00F54DBD" w:rsidRPr="00F54DBD" w:rsidRDefault="00F54DBD" w:rsidP="00F54DBD">
      <w:pPr>
        <w:ind w:right="-720"/>
        <w:rPr>
          <w:rFonts w:ascii="Arial" w:hAnsi="Arial" w:cs="Arial"/>
          <w:sz w:val="28"/>
          <w:szCs w:val="28"/>
          <w:u w:val="single"/>
          <w:lang w:val="en-GB"/>
        </w:rPr>
      </w:pPr>
      <w:r w:rsidRPr="00F54DBD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2.</w:t>
      </w:r>
      <w:r w:rsidRPr="00F54DBD">
        <w:rPr>
          <w:rFonts w:ascii="Arial" w:hAnsi="Arial" w:cs="Arial"/>
          <w:sz w:val="28"/>
          <w:szCs w:val="28"/>
          <w:lang w:val="en-GB"/>
        </w:rPr>
        <w:t>The minutes of the parish council meeting of the 9</w:t>
      </w:r>
      <w:r w:rsidRPr="00F54DBD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Pr="00F54DBD">
        <w:rPr>
          <w:rFonts w:ascii="Arial" w:hAnsi="Arial" w:cs="Arial"/>
          <w:sz w:val="28"/>
          <w:szCs w:val="28"/>
          <w:lang w:val="en-GB"/>
        </w:rPr>
        <w:t xml:space="preserve"> of April were approved and signed.</w:t>
      </w:r>
    </w:p>
    <w:p w14:paraId="7A5134DA" w14:textId="3276C7E1" w:rsidR="00F54DBD" w:rsidRPr="00F54DBD" w:rsidRDefault="00F54DBD" w:rsidP="00F54DBD">
      <w:pPr>
        <w:ind w:right="-72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3.  </w:t>
      </w:r>
      <w:r w:rsidRPr="00F54DBD">
        <w:rPr>
          <w:rFonts w:ascii="Arial" w:hAnsi="Arial" w:cs="Arial"/>
          <w:sz w:val="28"/>
          <w:szCs w:val="28"/>
          <w:lang w:val="en-GB"/>
        </w:rPr>
        <w:t xml:space="preserve">Planning Permission… 2024/0725 </w:t>
      </w:r>
      <w:proofErr w:type="gramStart"/>
      <w:r w:rsidRPr="00F54DBD">
        <w:rPr>
          <w:rFonts w:ascii="Arial" w:hAnsi="Arial" w:cs="Arial"/>
          <w:sz w:val="28"/>
          <w:szCs w:val="28"/>
          <w:lang w:val="en-GB"/>
        </w:rPr>
        <w:t>re..</w:t>
      </w:r>
      <w:proofErr w:type="gramEnd"/>
      <w:r w:rsidRPr="00F54DBD">
        <w:rPr>
          <w:rFonts w:ascii="Arial" w:hAnsi="Arial" w:cs="Arial"/>
          <w:sz w:val="28"/>
          <w:szCs w:val="28"/>
          <w:lang w:val="en-GB"/>
        </w:rPr>
        <w:t>6, the Grove.</w:t>
      </w:r>
    </w:p>
    <w:p w14:paraId="433292CA" w14:textId="11DEDF5A" w:rsidR="00F54DBD" w:rsidRDefault="00F54DBD" w:rsidP="00F54DBD">
      <w:pPr>
        <w:ind w:right="-72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F54DBD">
        <w:rPr>
          <w:rFonts w:ascii="Arial" w:hAnsi="Arial" w:cs="Arial"/>
          <w:sz w:val="28"/>
          <w:szCs w:val="28"/>
          <w:lang w:val="en-GB"/>
        </w:rPr>
        <w:t xml:space="preserve">In order to allow a full understanding of the impact of the planning </w:t>
      </w:r>
    </w:p>
    <w:p w14:paraId="18659432" w14:textId="629D2F75" w:rsidR="00F54DBD" w:rsidRPr="00F54DBD" w:rsidRDefault="00F54DBD" w:rsidP="00F54DBD">
      <w:pPr>
        <w:ind w:right="-720"/>
        <w:rPr>
          <w:rFonts w:ascii="Arial" w:hAnsi="Arial" w:cs="Arial"/>
          <w:sz w:val="28"/>
          <w:szCs w:val="28"/>
          <w:lang w:val="en-GB"/>
        </w:rPr>
      </w:pPr>
      <w:r w:rsidRPr="00F54DBD">
        <w:rPr>
          <w:rFonts w:ascii="Arial" w:hAnsi="Arial" w:cs="Arial"/>
          <w:sz w:val="28"/>
          <w:szCs w:val="28"/>
          <w:lang w:val="en-GB"/>
        </w:rPr>
        <w:t xml:space="preserve">application on the neighbours of No 6 the meeting was suspended and the councillors held a site meeting at No 7. </w:t>
      </w:r>
      <w:r>
        <w:rPr>
          <w:rFonts w:ascii="Arial" w:hAnsi="Arial" w:cs="Arial"/>
          <w:sz w:val="28"/>
          <w:szCs w:val="28"/>
          <w:lang w:val="en-GB"/>
        </w:rPr>
        <w:t xml:space="preserve">        </w:t>
      </w:r>
    </w:p>
    <w:p w14:paraId="0BF30587" w14:textId="77777777" w:rsidR="00F54DBD" w:rsidRDefault="00F54DBD" w:rsidP="00F54DBD">
      <w:pPr>
        <w:ind w:right="-72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 meeting resumed.</w:t>
      </w:r>
    </w:p>
    <w:p w14:paraId="002C82D8" w14:textId="0C7C4054" w:rsidR="00F54DBD" w:rsidRDefault="00F54DBD" w:rsidP="00F54DBD">
      <w:pPr>
        <w:ind w:right="-72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Mr Royall and Mr and Mrs Collins were allowed to express their thoughts re the proposed planning application.</w:t>
      </w:r>
      <w:r w:rsidR="00DD4947">
        <w:rPr>
          <w:rFonts w:ascii="Arial" w:hAnsi="Arial" w:cs="Arial"/>
          <w:sz w:val="28"/>
          <w:szCs w:val="28"/>
          <w:lang w:val="en-GB"/>
        </w:rPr>
        <w:t xml:space="preserve"> Mr Royall stre</w:t>
      </w:r>
      <w:r w:rsidR="00B25DD7">
        <w:rPr>
          <w:rFonts w:ascii="Arial" w:hAnsi="Arial" w:cs="Arial"/>
          <w:sz w:val="28"/>
          <w:szCs w:val="28"/>
          <w:lang w:val="en-GB"/>
        </w:rPr>
        <w:t>s</w:t>
      </w:r>
      <w:r w:rsidR="00DD4947">
        <w:rPr>
          <w:rFonts w:ascii="Arial" w:hAnsi="Arial" w:cs="Arial"/>
          <w:sz w:val="28"/>
          <w:szCs w:val="28"/>
          <w:lang w:val="en-GB"/>
        </w:rPr>
        <w:t>s</w:t>
      </w:r>
      <w:r w:rsidR="00B25DD7">
        <w:rPr>
          <w:rFonts w:ascii="Arial" w:hAnsi="Arial" w:cs="Arial"/>
          <w:sz w:val="28"/>
          <w:szCs w:val="28"/>
          <w:lang w:val="en-GB"/>
        </w:rPr>
        <w:t>ed</w:t>
      </w:r>
      <w:r w:rsidR="00DD4947">
        <w:rPr>
          <w:rFonts w:ascii="Arial" w:hAnsi="Arial" w:cs="Arial"/>
          <w:sz w:val="28"/>
          <w:szCs w:val="28"/>
          <w:lang w:val="en-GB"/>
        </w:rPr>
        <w:t xml:space="preserve"> his wish to maintain the timber cladding.</w:t>
      </w:r>
    </w:p>
    <w:p w14:paraId="53AF8DEE" w14:textId="6F704B3B" w:rsidR="00F54DBD" w:rsidRDefault="00F54DBD" w:rsidP="00F54DBD">
      <w:pPr>
        <w:ind w:right="-72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Three main areas were discussed.  The timber cladding, </w:t>
      </w:r>
      <w:r w:rsidR="00DD4947">
        <w:rPr>
          <w:rFonts w:ascii="Arial" w:hAnsi="Arial" w:cs="Arial"/>
          <w:sz w:val="28"/>
          <w:szCs w:val="28"/>
          <w:lang w:val="en-GB"/>
        </w:rPr>
        <w:t>the wrap around porch and the size of the rear extension.</w:t>
      </w:r>
    </w:p>
    <w:p w14:paraId="463C4F10" w14:textId="6E7BD53F" w:rsidR="00DD4947" w:rsidRDefault="00DD4947" w:rsidP="00F54DBD">
      <w:pPr>
        <w:ind w:right="-72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After a full discussion the decision was made to accept the wrap around porch with its timber cladding </w:t>
      </w:r>
      <w:r w:rsidR="00B25DD7">
        <w:rPr>
          <w:rFonts w:ascii="Arial" w:hAnsi="Arial" w:cs="Arial"/>
          <w:sz w:val="28"/>
          <w:szCs w:val="28"/>
          <w:lang w:val="en-GB"/>
        </w:rPr>
        <w:t>but</w:t>
      </w:r>
      <w:r>
        <w:rPr>
          <w:rFonts w:ascii="Arial" w:hAnsi="Arial" w:cs="Arial"/>
          <w:sz w:val="28"/>
          <w:szCs w:val="28"/>
          <w:lang w:val="en-GB"/>
        </w:rPr>
        <w:t xml:space="preserve"> to object to the main features of the application</w:t>
      </w:r>
    </w:p>
    <w:p w14:paraId="20CFBB22" w14:textId="77777777" w:rsidR="00DD4947" w:rsidRDefault="00DD4947" w:rsidP="00F54DBD">
      <w:pPr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were…</w:t>
      </w:r>
    </w:p>
    <w:p w14:paraId="5CCC1F1F" w14:textId="7E81F5B1" w:rsidR="00E82A5E" w:rsidRDefault="00DD4947" w:rsidP="00DD4947">
      <w:pPr>
        <w:ind w:right="-720"/>
        <w:rPr>
          <w:rFonts w:ascii="Arial" w:hAnsi="Arial" w:cs="Arial"/>
          <w:sz w:val="28"/>
          <w:szCs w:val="28"/>
        </w:rPr>
      </w:pPr>
      <w:r w:rsidRPr="00DD4947">
        <w:rPr>
          <w:rFonts w:ascii="Arial" w:hAnsi="Arial" w:cs="Arial"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 xml:space="preserve"> </w:t>
      </w:r>
      <w:r w:rsidRPr="00DD4947">
        <w:rPr>
          <w:rFonts w:ascii="Arial" w:hAnsi="Arial" w:cs="Arial"/>
          <w:sz w:val="28"/>
          <w:szCs w:val="28"/>
        </w:rPr>
        <w:t>T</w:t>
      </w:r>
      <w:r w:rsidR="00E82A5E" w:rsidRPr="00DD4947">
        <w:rPr>
          <w:rFonts w:ascii="Arial" w:hAnsi="Arial" w:cs="Arial"/>
          <w:sz w:val="28"/>
          <w:szCs w:val="28"/>
        </w:rPr>
        <w:t xml:space="preserve">he extensive use of timber cladding to an extent that it is inconsistent with neighbouring properties, which are entirely brick faced at </w:t>
      </w:r>
      <w:r>
        <w:rPr>
          <w:rFonts w:ascii="Arial" w:hAnsi="Arial" w:cs="Arial"/>
          <w:sz w:val="28"/>
          <w:szCs w:val="28"/>
        </w:rPr>
        <w:t>2nd</w:t>
      </w:r>
      <w:r w:rsidR="00E82A5E" w:rsidRPr="00DD4947">
        <w:rPr>
          <w:rFonts w:ascii="Arial" w:hAnsi="Arial" w:cs="Arial"/>
          <w:sz w:val="28"/>
          <w:szCs w:val="28"/>
        </w:rPr>
        <w:t xml:space="preserve"> floor level. The extensive use of timber cladding will fundamentally change appearance of this period property. </w:t>
      </w:r>
      <w:r w:rsidR="00C004EA">
        <w:rPr>
          <w:rFonts w:ascii="Arial" w:hAnsi="Arial" w:cs="Arial"/>
          <w:sz w:val="28"/>
          <w:szCs w:val="28"/>
        </w:rPr>
        <w:t>It would also not fit in with the conservation area that The Grove is part of.</w:t>
      </w:r>
    </w:p>
    <w:p w14:paraId="5E02B6BA" w14:textId="202F5EB2" w:rsidR="00DD4947" w:rsidRDefault="00DD4947" w:rsidP="00DD4947">
      <w:pPr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The rear extension is out of proportion to the current house mass and does loom large in its impact on the </w:t>
      </w:r>
      <w:proofErr w:type="spellStart"/>
      <w:r>
        <w:rPr>
          <w:rFonts w:ascii="Arial" w:hAnsi="Arial" w:cs="Arial"/>
          <w:sz w:val="28"/>
          <w:szCs w:val="28"/>
        </w:rPr>
        <w:t>neighbours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07FBE5D5" w14:textId="77777777" w:rsidR="00B25DD7" w:rsidRDefault="00B25DD7" w:rsidP="00DD4947">
      <w:pPr>
        <w:ind w:right="-720"/>
        <w:rPr>
          <w:rFonts w:ascii="Arial" w:hAnsi="Arial" w:cs="Arial"/>
          <w:sz w:val="28"/>
          <w:szCs w:val="28"/>
        </w:rPr>
      </w:pPr>
    </w:p>
    <w:p w14:paraId="32586E9A" w14:textId="336266C6" w:rsidR="00B25DD7" w:rsidRPr="00B25DD7" w:rsidRDefault="00B25DD7" w:rsidP="00DD4947">
      <w:pPr>
        <w:ind w:right="-720"/>
        <w:rPr>
          <w:rFonts w:ascii="Arial" w:hAnsi="Arial" w:cs="Arial"/>
          <w:b/>
          <w:bCs/>
          <w:sz w:val="28"/>
          <w:szCs w:val="28"/>
        </w:rPr>
      </w:pPr>
      <w:r w:rsidRPr="00B25DD7">
        <w:rPr>
          <w:rFonts w:ascii="Arial" w:hAnsi="Arial" w:cs="Arial"/>
          <w:b/>
          <w:bCs/>
          <w:sz w:val="28"/>
          <w:szCs w:val="28"/>
        </w:rPr>
        <w:t>The meeting thus ‘objected’ to the application</w:t>
      </w:r>
    </w:p>
    <w:p w14:paraId="494CF83B" w14:textId="77777777" w:rsidR="00733CCA" w:rsidRDefault="00733CCA" w:rsidP="00DD4947">
      <w:pPr>
        <w:ind w:right="-720"/>
        <w:rPr>
          <w:rFonts w:ascii="Arial" w:hAnsi="Arial" w:cs="Arial"/>
          <w:sz w:val="28"/>
          <w:szCs w:val="28"/>
        </w:rPr>
      </w:pPr>
    </w:p>
    <w:p w14:paraId="5FD6CAA7" w14:textId="77777777" w:rsidR="00B25DD7" w:rsidRDefault="00B25DD7" w:rsidP="00DD4947">
      <w:pPr>
        <w:ind w:right="-720"/>
        <w:rPr>
          <w:rFonts w:ascii="Arial" w:hAnsi="Arial" w:cs="Arial"/>
          <w:b/>
          <w:bCs/>
          <w:sz w:val="28"/>
          <w:szCs w:val="28"/>
          <w:lang w:val="en-GB"/>
        </w:rPr>
      </w:pPr>
      <w:r w:rsidRPr="004D0890">
        <w:rPr>
          <w:rFonts w:ascii="Arial" w:hAnsi="Arial" w:cs="Arial"/>
          <w:b/>
          <w:bCs/>
          <w:sz w:val="28"/>
          <w:szCs w:val="28"/>
          <w:lang w:val="en-GB"/>
        </w:rPr>
        <w:t xml:space="preserve">   </w:t>
      </w:r>
    </w:p>
    <w:p w14:paraId="21A3F2FC" w14:textId="29AD721C" w:rsidR="00B25DD7" w:rsidRDefault="00B25DD7" w:rsidP="00B25DD7">
      <w:pPr>
        <w:ind w:right="-72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1</w:t>
      </w:r>
    </w:p>
    <w:p w14:paraId="13636CFE" w14:textId="4E294E0C" w:rsidR="00733CCA" w:rsidRDefault="00B25DD7" w:rsidP="00DD4947">
      <w:pPr>
        <w:ind w:right="-720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4D0890">
        <w:rPr>
          <w:rFonts w:ascii="Arial" w:hAnsi="Arial" w:cs="Arial"/>
          <w:b/>
          <w:bCs/>
          <w:sz w:val="28"/>
          <w:szCs w:val="28"/>
          <w:lang w:val="en-GB"/>
        </w:rPr>
        <w:t xml:space="preserve">  </w:t>
      </w:r>
      <w:r w:rsidRPr="004D0890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Urgent </w:t>
      </w:r>
      <w:r w:rsidRPr="004D0890">
        <w:rPr>
          <w:rFonts w:ascii="Arial" w:hAnsi="Arial" w:cs="Arial"/>
          <w:sz w:val="28"/>
          <w:szCs w:val="28"/>
          <w:lang w:val="en-GB"/>
        </w:rPr>
        <w:t xml:space="preserve">matters arising after publication of the </w:t>
      </w:r>
      <w:proofErr w:type="gramStart"/>
      <w:r w:rsidRPr="004D0890">
        <w:rPr>
          <w:rFonts w:ascii="Arial" w:hAnsi="Arial" w:cs="Arial"/>
          <w:sz w:val="28"/>
          <w:szCs w:val="28"/>
          <w:lang w:val="en-GB"/>
        </w:rPr>
        <w:t>Agenda</w:t>
      </w:r>
      <w:proofErr w:type="gramEnd"/>
    </w:p>
    <w:p w14:paraId="1FC1AF46" w14:textId="77777777" w:rsidR="00B25DD7" w:rsidRDefault="00B25DD7" w:rsidP="00733CCA">
      <w:pPr>
        <w:ind w:right="-720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67037346" w14:textId="77777777" w:rsidR="00B25DD7" w:rsidRDefault="00B25DD7" w:rsidP="00733CCA">
      <w:pPr>
        <w:ind w:right="-720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248B0991" w14:textId="77777777" w:rsidR="00B25DD7" w:rsidRDefault="00B25DD7" w:rsidP="00733CCA">
      <w:pPr>
        <w:ind w:right="-720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24B1430F" w14:textId="77777777" w:rsidR="00B25DD7" w:rsidRDefault="00B25DD7" w:rsidP="00733CCA">
      <w:pPr>
        <w:ind w:right="-720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031E1EE8" w14:textId="3F666ECA" w:rsidR="00733CCA" w:rsidRPr="00733CCA" w:rsidRDefault="00733CCA" w:rsidP="00733CCA">
      <w:pPr>
        <w:ind w:right="-720"/>
        <w:rPr>
          <w:rFonts w:ascii="Arial" w:hAnsi="Arial" w:cs="Arial"/>
          <w:sz w:val="28"/>
          <w:szCs w:val="28"/>
        </w:rPr>
      </w:pPr>
      <w:r w:rsidRPr="00733CCA">
        <w:rPr>
          <w:rFonts w:ascii="Arial" w:hAnsi="Arial" w:cs="Arial"/>
          <w:sz w:val="28"/>
          <w:szCs w:val="28"/>
        </w:rPr>
        <w:t>Annual Governance and Accountability Return 2023/24.</w:t>
      </w:r>
    </w:p>
    <w:p w14:paraId="2E6B0B05" w14:textId="2149B5A0" w:rsidR="00733CCA" w:rsidRDefault="00733CCA" w:rsidP="00DD4947">
      <w:pPr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Certificate of Exemption.</w:t>
      </w:r>
    </w:p>
    <w:p w14:paraId="48FDD5E3" w14:textId="4B24A115" w:rsidR="00733CCA" w:rsidRDefault="00733CCA" w:rsidP="00DD4947">
      <w:pPr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Members agreed to continue the current practice of </w:t>
      </w:r>
      <w:r w:rsidR="003B2A11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>ternal audit.</w:t>
      </w:r>
    </w:p>
    <w:p w14:paraId="5DEEF8FD" w14:textId="77777777" w:rsidR="00B25DD7" w:rsidRDefault="00B25DD7" w:rsidP="00733CCA">
      <w:pPr>
        <w:ind w:right="-720"/>
        <w:rPr>
          <w:rFonts w:ascii="Arial" w:hAnsi="Arial" w:cs="Arial"/>
          <w:sz w:val="28"/>
          <w:szCs w:val="28"/>
        </w:rPr>
      </w:pPr>
    </w:p>
    <w:p w14:paraId="3DBB4F2F" w14:textId="59DF1329" w:rsidR="00733CCA" w:rsidRDefault="00733CCA" w:rsidP="00733CCA">
      <w:pPr>
        <w:ind w:right="-720"/>
        <w:rPr>
          <w:rFonts w:ascii="Arial" w:hAnsi="Arial" w:cs="Arial"/>
          <w:sz w:val="28"/>
          <w:szCs w:val="28"/>
        </w:rPr>
      </w:pPr>
      <w:r w:rsidRPr="00733CCA">
        <w:rPr>
          <w:rFonts w:ascii="Arial" w:hAnsi="Arial" w:cs="Arial"/>
          <w:sz w:val="28"/>
          <w:szCs w:val="28"/>
        </w:rPr>
        <w:t>Community Assets</w:t>
      </w:r>
    </w:p>
    <w:p w14:paraId="3F167090" w14:textId="33D2EDBC" w:rsidR="00733CCA" w:rsidRDefault="00733CCA" w:rsidP="00733CCA">
      <w:pPr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clerk was asked to re-establish The Globe as a community asset together with reviewing the Bowls Club expiry date. The meeting asked </w:t>
      </w:r>
      <w:r w:rsidR="00B25DD7">
        <w:rPr>
          <w:rFonts w:ascii="Arial" w:hAnsi="Arial" w:cs="Arial"/>
          <w:sz w:val="28"/>
          <w:szCs w:val="28"/>
        </w:rPr>
        <w:t xml:space="preserve">whether </w:t>
      </w:r>
      <w:r>
        <w:rPr>
          <w:rFonts w:ascii="Arial" w:hAnsi="Arial" w:cs="Arial"/>
          <w:sz w:val="28"/>
          <w:szCs w:val="28"/>
        </w:rPr>
        <w:t xml:space="preserve">the Playing Field </w:t>
      </w:r>
      <w:r w:rsidR="00B25DD7">
        <w:rPr>
          <w:rFonts w:ascii="Arial" w:hAnsi="Arial" w:cs="Arial"/>
          <w:sz w:val="28"/>
          <w:szCs w:val="28"/>
        </w:rPr>
        <w:t>could/should be included.</w:t>
      </w:r>
    </w:p>
    <w:p w14:paraId="29AF2BEC" w14:textId="412AAFD9" w:rsidR="00B25DD7" w:rsidRDefault="00B25DD7" w:rsidP="00733CCA">
      <w:pPr>
        <w:ind w:right="-720"/>
        <w:rPr>
          <w:rFonts w:ascii="Arial" w:hAnsi="Arial" w:cs="Arial"/>
          <w:sz w:val="28"/>
          <w:szCs w:val="28"/>
        </w:rPr>
      </w:pPr>
    </w:p>
    <w:p w14:paraId="7623BB74" w14:textId="275991A6" w:rsidR="00B25DD7" w:rsidRDefault="00B25DD7" w:rsidP="00733CCA">
      <w:pPr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Disruptive </w:t>
      </w:r>
      <w:proofErr w:type="spellStart"/>
      <w:r>
        <w:rPr>
          <w:rFonts w:ascii="Arial" w:hAnsi="Arial" w:cs="Arial"/>
          <w:sz w:val="28"/>
          <w:szCs w:val="28"/>
        </w:rPr>
        <w:t>Neighbours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45780B7A" w14:textId="495A2F79" w:rsidR="00B25DD7" w:rsidRDefault="00B25DD7" w:rsidP="00733CCA">
      <w:pPr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clerk to ask the housing association what conditions are set out re unusual noise</w:t>
      </w:r>
      <w:r w:rsidR="00C004EA">
        <w:rPr>
          <w:rFonts w:ascii="Arial" w:hAnsi="Arial" w:cs="Arial"/>
          <w:sz w:val="28"/>
          <w:szCs w:val="28"/>
        </w:rPr>
        <w:t>s/disturbance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>
        <w:rPr>
          <w:rFonts w:ascii="Arial" w:hAnsi="Arial" w:cs="Arial"/>
          <w:sz w:val="28"/>
          <w:szCs w:val="28"/>
        </w:rPr>
        <w:t xml:space="preserve"> at their properties</w:t>
      </w:r>
      <w:r w:rsidR="00C004EA">
        <w:rPr>
          <w:rFonts w:ascii="Arial" w:hAnsi="Arial" w:cs="Arial"/>
          <w:sz w:val="28"/>
          <w:szCs w:val="28"/>
        </w:rPr>
        <w:t xml:space="preserve"> when it affects </w:t>
      </w:r>
      <w:proofErr w:type="spellStart"/>
      <w:r w:rsidR="00C004EA">
        <w:rPr>
          <w:rFonts w:ascii="Arial" w:hAnsi="Arial" w:cs="Arial"/>
          <w:sz w:val="28"/>
          <w:szCs w:val="28"/>
        </w:rPr>
        <w:t>neighbours</w:t>
      </w:r>
      <w:proofErr w:type="spellEnd"/>
      <w:r w:rsidR="00C004EA">
        <w:rPr>
          <w:rFonts w:ascii="Arial" w:hAnsi="Arial" w:cs="Arial"/>
          <w:sz w:val="28"/>
          <w:szCs w:val="28"/>
        </w:rPr>
        <w:t>.</w:t>
      </w:r>
    </w:p>
    <w:p w14:paraId="48E31C62" w14:textId="77777777" w:rsidR="00B25DD7" w:rsidRDefault="00B25DD7" w:rsidP="00733CCA">
      <w:pPr>
        <w:ind w:right="-720"/>
        <w:rPr>
          <w:rFonts w:ascii="Arial" w:hAnsi="Arial" w:cs="Arial"/>
          <w:sz w:val="28"/>
          <w:szCs w:val="28"/>
        </w:rPr>
      </w:pPr>
    </w:p>
    <w:p w14:paraId="54ADDF01" w14:textId="248E8C7D" w:rsidR="00B25DD7" w:rsidRDefault="00B25DD7" w:rsidP="00733CCA">
      <w:pPr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Highways installation of the two ‘historical’ Black and White sign posts was universally welcomed. The clerk explained that he had expressed that view to both the local county </w:t>
      </w:r>
      <w:proofErr w:type="spellStart"/>
      <w:r>
        <w:rPr>
          <w:rFonts w:ascii="Arial" w:hAnsi="Arial" w:cs="Arial"/>
          <w:sz w:val="28"/>
          <w:szCs w:val="28"/>
        </w:rPr>
        <w:t>councillor</w:t>
      </w:r>
      <w:proofErr w:type="spellEnd"/>
      <w:r w:rsidR="00C004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Alison Thomas and the Highway Engineer for Shotesham Gary Overland.</w:t>
      </w:r>
    </w:p>
    <w:p w14:paraId="0D6EFA2A" w14:textId="77777777" w:rsidR="00C004EA" w:rsidRDefault="00C004EA" w:rsidP="00733CCA">
      <w:pPr>
        <w:ind w:right="-720"/>
        <w:rPr>
          <w:rFonts w:ascii="Arial" w:hAnsi="Arial" w:cs="Arial"/>
          <w:sz w:val="28"/>
          <w:szCs w:val="28"/>
        </w:rPr>
      </w:pPr>
    </w:p>
    <w:p w14:paraId="41F93F2B" w14:textId="18218609" w:rsidR="00C004EA" w:rsidRDefault="00C004EA" w:rsidP="00733CCA">
      <w:pPr>
        <w:ind w:right="-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Flytipping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14:paraId="342BE1F4" w14:textId="5281E794" w:rsidR="00C004EA" w:rsidRPr="00733CCA" w:rsidRDefault="00C004EA" w:rsidP="00733CCA">
      <w:pPr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case of ‘fly-tipping’ within the village has been brought to the attention of the parish council. Action has been taken by the chairman.</w:t>
      </w:r>
    </w:p>
    <w:p w14:paraId="666FD95F" w14:textId="7CB7281E" w:rsidR="00733CCA" w:rsidRPr="00733CCA" w:rsidRDefault="00733CCA" w:rsidP="00733CCA">
      <w:pPr>
        <w:ind w:right="-720"/>
        <w:rPr>
          <w:rFonts w:ascii="Aptos" w:hAnsi="Aptos"/>
        </w:rPr>
      </w:pPr>
    </w:p>
    <w:p w14:paraId="1DD2DCC7" w14:textId="728B2ABA" w:rsidR="00E82A5E" w:rsidRDefault="00E82A5E" w:rsidP="00E82A5E">
      <w:pPr>
        <w:pStyle w:val="NormalWeb"/>
      </w:pPr>
    </w:p>
    <w:p w14:paraId="412F9E27" w14:textId="77777777" w:rsidR="00E82A5E" w:rsidRPr="0038358E" w:rsidRDefault="00E82A5E" w:rsidP="00E82A5E">
      <w:pPr>
        <w:ind w:left="795" w:right="-720"/>
        <w:rPr>
          <w:rFonts w:ascii="Arial" w:hAnsi="Arial" w:cs="Arial"/>
          <w:sz w:val="28"/>
          <w:szCs w:val="28"/>
          <w:lang w:val="en-GB"/>
        </w:rPr>
      </w:pPr>
    </w:p>
    <w:p w14:paraId="27EC81D9" w14:textId="4C169AED" w:rsidR="00D36CFA" w:rsidRPr="004D0890" w:rsidRDefault="00D36CFA" w:rsidP="00903B0E">
      <w:pPr>
        <w:ind w:left="435" w:right="-720"/>
        <w:rPr>
          <w:rFonts w:ascii="Arial" w:hAnsi="Arial" w:cs="Arial"/>
          <w:sz w:val="28"/>
          <w:szCs w:val="28"/>
          <w:lang w:val="en-GB"/>
        </w:rPr>
      </w:pPr>
    </w:p>
    <w:p w14:paraId="0A969C22" w14:textId="77777777" w:rsidR="00074D8B" w:rsidRPr="004D0890" w:rsidRDefault="00074D8B" w:rsidP="00074D8B">
      <w:pPr>
        <w:ind w:right="-720"/>
        <w:rPr>
          <w:rFonts w:ascii="Arial" w:hAnsi="Arial" w:cs="Arial"/>
          <w:sz w:val="28"/>
          <w:szCs w:val="28"/>
          <w:lang w:val="en-GB"/>
        </w:rPr>
      </w:pPr>
    </w:p>
    <w:p w14:paraId="41B4BE1D" w14:textId="77777777" w:rsidR="00524A07" w:rsidRPr="004D0890" w:rsidRDefault="00524A07" w:rsidP="00524A07">
      <w:pPr>
        <w:pStyle w:val="ListParagraph"/>
        <w:ind w:right="-720"/>
        <w:rPr>
          <w:rFonts w:ascii="Arial" w:hAnsi="Arial" w:cs="Arial"/>
          <w:sz w:val="28"/>
          <w:szCs w:val="28"/>
          <w:lang w:val="en-GB"/>
        </w:rPr>
      </w:pPr>
    </w:p>
    <w:p w14:paraId="59278D44" w14:textId="77777777" w:rsidR="00524A07" w:rsidRPr="004D0890" w:rsidRDefault="00524A07" w:rsidP="00FE27FD">
      <w:pPr>
        <w:ind w:right="-720"/>
        <w:rPr>
          <w:rFonts w:ascii="Arial" w:hAnsi="Arial" w:cs="Arial"/>
          <w:sz w:val="28"/>
          <w:szCs w:val="28"/>
          <w:lang w:val="en-GB"/>
        </w:rPr>
      </w:pPr>
    </w:p>
    <w:p w14:paraId="6B3B4FAE" w14:textId="33A6A271" w:rsidR="00063DED" w:rsidRPr="00514667" w:rsidRDefault="00FE27FD">
      <w:pPr>
        <w:ind w:right="-720"/>
        <w:rPr>
          <w:rFonts w:ascii="Arial" w:hAnsi="Arial" w:cs="Arial"/>
          <w:b/>
          <w:bCs/>
          <w:sz w:val="28"/>
          <w:szCs w:val="28"/>
          <w:lang w:val="en-GB"/>
        </w:rPr>
      </w:pPr>
      <w:r w:rsidRPr="004D0890">
        <w:rPr>
          <w:rFonts w:ascii="Arial" w:hAnsi="Arial" w:cs="Arial"/>
          <w:b/>
          <w:bCs/>
          <w:sz w:val="28"/>
          <w:szCs w:val="28"/>
          <w:lang w:val="en-GB"/>
        </w:rPr>
        <w:t>J K Gough, The Clerk.</w:t>
      </w:r>
    </w:p>
    <w:sectPr w:rsidR="00063DED" w:rsidRPr="00514667" w:rsidSect="004163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03D1C"/>
    <w:multiLevelType w:val="hybridMultilevel"/>
    <w:tmpl w:val="A3465420"/>
    <w:lvl w:ilvl="0" w:tplc="FFFFFFFF">
      <w:start w:val="1"/>
      <w:numFmt w:val="decimal"/>
      <w:lvlText w:val="%1."/>
      <w:lvlJc w:val="left"/>
      <w:pPr>
        <w:ind w:left="795" w:hanging="360"/>
      </w:pPr>
      <w:rPr>
        <w:rFonts w:hint="default"/>
        <w:b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1F958C6"/>
    <w:multiLevelType w:val="hybridMultilevel"/>
    <w:tmpl w:val="0D1EAAF2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71170"/>
    <w:multiLevelType w:val="hybridMultilevel"/>
    <w:tmpl w:val="67A492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EE664A"/>
    <w:multiLevelType w:val="hybridMultilevel"/>
    <w:tmpl w:val="5DDA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35A1A"/>
    <w:multiLevelType w:val="hybridMultilevel"/>
    <w:tmpl w:val="BCB855F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16D6422E"/>
    <w:multiLevelType w:val="hybridMultilevel"/>
    <w:tmpl w:val="5BAEA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C1233"/>
    <w:multiLevelType w:val="hybridMultilevel"/>
    <w:tmpl w:val="E24C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17370"/>
    <w:multiLevelType w:val="hybridMultilevel"/>
    <w:tmpl w:val="2D7C74C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01343"/>
    <w:multiLevelType w:val="hybridMultilevel"/>
    <w:tmpl w:val="645ED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306BB"/>
    <w:multiLevelType w:val="hybridMultilevel"/>
    <w:tmpl w:val="CBC61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FF06FA"/>
    <w:multiLevelType w:val="hybridMultilevel"/>
    <w:tmpl w:val="A330D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92052"/>
    <w:multiLevelType w:val="hybridMultilevel"/>
    <w:tmpl w:val="07BE3E52"/>
    <w:lvl w:ilvl="0" w:tplc="FD34380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899"/>
    <w:multiLevelType w:val="hybridMultilevel"/>
    <w:tmpl w:val="3CEA46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1350"/>
    <w:multiLevelType w:val="hybridMultilevel"/>
    <w:tmpl w:val="18F490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346C34"/>
    <w:multiLevelType w:val="hybridMultilevel"/>
    <w:tmpl w:val="16C4AFC2"/>
    <w:lvl w:ilvl="0" w:tplc="3D94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C7968"/>
    <w:multiLevelType w:val="hybridMultilevel"/>
    <w:tmpl w:val="F8C8C8B2"/>
    <w:lvl w:ilvl="0" w:tplc="E90043C6">
      <w:start w:val="1"/>
      <w:numFmt w:val="decimal"/>
      <w:lvlText w:val="%1."/>
      <w:lvlJc w:val="left"/>
      <w:pPr>
        <w:ind w:left="795" w:hanging="360"/>
      </w:pPr>
      <w:rPr>
        <w:rFonts w:ascii="Calibri" w:eastAsia="Times New Roman" w:hAnsi="Calibri" w:cs="Calibri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36161E1E"/>
    <w:multiLevelType w:val="hybridMultilevel"/>
    <w:tmpl w:val="45A0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042DC"/>
    <w:multiLevelType w:val="hybridMultilevel"/>
    <w:tmpl w:val="DD86D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C2757"/>
    <w:multiLevelType w:val="hybridMultilevel"/>
    <w:tmpl w:val="C07A82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6B43CF4"/>
    <w:multiLevelType w:val="hybridMultilevel"/>
    <w:tmpl w:val="EF345826"/>
    <w:lvl w:ilvl="0" w:tplc="14CE73D4">
      <w:start w:val="2"/>
      <w:numFmt w:val="decimal"/>
      <w:lvlText w:val="%1"/>
      <w:lvlJc w:val="left"/>
      <w:pPr>
        <w:ind w:left="79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7B525E8"/>
    <w:multiLevelType w:val="hybridMultilevel"/>
    <w:tmpl w:val="C1C66728"/>
    <w:lvl w:ilvl="0" w:tplc="5C0242D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47D90DDD"/>
    <w:multiLevelType w:val="hybridMultilevel"/>
    <w:tmpl w:val="20525422"/>
    <w:lvl w:ilvl="0" w:tplc="B07E8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B173B"/>
    <w:multiLevelType w:val="hybridMultilevel"/>
    <w:tmpl w:val="685ABA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F6BF6"/>
    <w:multiLevelType w:val="hybridMultilevel"/>
    <w:tmpl w:val="F25EAC98"/>
    <w:lvl w:ilvl="0" w:tplc="08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5BBC05B6"/>
    <w:multiLevelType w:val="hybridMultilevel"/>
    <w:tmpl w:val="6F36CA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C436AE"/>
    <w:multiLevelType w:val="hybridMultilevel"/>
    <w:tmpl w:val="CBFAE2B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2AC2851"/>
    <w:multiLevelType w:val="hybridMultilevel"/>
    <w:tmpl w:val="BFB4E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BD7332"/>
    <w:multiLevelType w:val="hybridMultilevel"/>
    <w:tmpl w:val="0CE4E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3D102C"/>
    <w:multiLevelType w:val="hybridMultilevel"/>
    <w:tmpl w:val="C7B86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23810"/>
    <w:multiLevelType w:val="hybridMultilevel"/>
    <w:tmpl w:val="2DE86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F3E1A"/>
    <w:multiLevelType w:val="hybridMultilevel"/>
    <w:tmpl w:val="52A868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A9A6B02"/>
    <w:multiLevelType w:val="hybridMultilevel"/>
    <w:tmpl w:val="FC6A256E"/>
    <w:lvl w:ilvl="0" w:tplc="FE48DD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B572A"/>
    <w:multiLevelType w:val="hybridMultilevel"/>
    <w:tmpl w:val="056678E6"/>
    <w:lvl w:ilvl="0" w:tplc="A57870B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F5C02"/>
    <w:multiLevelType w:val="hybridMultilevel"/>
    <w:tmpl w:val="D014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E1C44"/>
    <w:multiLevelType w:val="hybridMultilevel"/>
    <w:tmpl w:val="DBBEBB42"/>
    <w:lvl w:ilvl="0" w:tplc="1F705CA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5" w15:restartNumberingAfterBreak="0">
    <w:nsid w:val="7C6922E3"/>
    <w:multiLevelType w:val="hybridMultilevel"/>
    <w:tmpl w:val="AD7E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328980">
    <w:abstractNumId w:val="8"/>
  </w:num>
  <w:num w:numId="2" w16cid:durableId="396050619">
    <w:abstractNumId w:val="21"/>
  </w:num>
  <w:num w:numId="3" w16cid:durableId="193352570">
    <w:abstractNumId w:val="34"/>
  </w:num>
  <w:num w:numId="4" w16cid:durableId="1382048870">
    <w:abstractNumId w:val="14"/>
  </w:num>
  <w:num w:numId="5" w16cid:durableId="1523083849">
    <w:abstractNumId w:val="10"/>
  </w:num>
  <w:num w:numId="6" w16cid:durableId="2085715401">
    <w:abstractNumId w:val="1"/>
  </w:num>
  <w:num w:numId="7" w16cid:durableId="784158694">
    <w:abstractNumId w:val="22"/>
  </w:num>
  <w:num w:numId="8" w16cid:durableId="1654680710">
    <w:abstractNumId w:val="27"/>
  </w:num>
  <w:num w:numId="9" w16cid:durableId="1481389276">
    <w:abstractNumId w:val="30"/>
  </w:num>
  <w:num w:numId="10" w16cid:durableId="1613978672">
    <w:abstractNumId w:val="2"/>
  </w:num>
  <w:num w:numId="11" w16cid:durableId="544876494">
    <w:abstractNumId w:val="4"/>
  </w:num>
  <w:num w:numId="12" w16cid:durableId="746852354">
    <w:abstractNumId w:val="9"/>
  </w:num>
  <w:num w:numId="13" w16cid:durableId="1962373154">
    <w:abstractNumId w:val="18"/>
  </w:num>
  <w:num w:numId="14" w16cid:durableId="1703821274">
    <w:abstractNumId w:val="16"/>
  </w:num>
  <w:num w:numId="15" w16cid:durableId="50228962">
    <w:abstractNumId w:val="3"/>
  </w:num>
  <w:num w:numId="16" w16cid:durableId="916093469">
    <w:abstractNumId w:val="35"/>
  </w:num>
  <w:num w:numId="17" w16cid:durableId="723599347">
    <w:abstractNumId w:val="7"/>
  </w:num>
  <w:num w:numId="18" w16cid:durableId="1477607051">
    <w:abstractNumId w:val="33"/>
  </w:num>
  <w:num w:numId="19" w16cid:durableId="1494495150">
    <w:abstractNumId w:val="6"/>
  </w:num>
  <w:num w:numId="20" w16cid:durableId="800076538">
    <w:abstractNumId w:val="26"/>
  </w:num>
  <w:num w:numId="21" w16cid:durableId="2081630618">
    <w:abstractNumId w:val="13"/>
  </w:num>
  <w:num w:numId="22" w16cid:durableId="59909748">
    <w:abstractNumId w:val="24"/>
  </w:num>
  <w:num w:numId="23" w16cid:durableId="75709217">
    <w:abstractNumId w:val="5"/>
  </w:num>
  <w:num w:numId="24" w16cid:durableId="2138404415">
    <w:abstractNumId w:val="15"/>
  </w:num>
  <w:num w:numId="25" w16cid:durableId="52120955">
    <w:abstractNumId w:val="25"/>
  </w:num>
  <w:num w:numId="26" w16cid:durableId="1851602386">
    <w:abstractNumId w:val="32"/>
  </w:num>
  <w:num w:numId="27" w16cid:durableId="80416320">
    <w:abstractNumId w:val="23"/>
  </w:num>
  <w:num w:numId="28" w16cid:durableId="347603667">
    <w:abstractNumId w:val="0"/>
  </w:num>
  <w:num w:numId="29" w16cid:durableId="965742276">
    <w:abstractNumId w:val="20"/>
  </w:num>
  <w:num w:numId="30" w16cid:durableId="1135412356">
    <w:abstractNumId w:val="28"/>
  </w:num>
  <w:num w:numId="31" w16cid:durableId="2102098108">
    <w:abstractNumId w:val="19"/>
  </w:num>
  <w:num w:numId="32" w16cid:durableId="714042901">
    <w:abstractNumId w:val="17"/>
  </w:num>
  <w:num w:numId="33" w16cid:durableId="533662897">
    <w:abstractNumId w:val="12"/>
  </w:num>
  <w:num w:numId="34" w16cid:durableId="128207219">
    <w:abstractNumId w:val="11"/>
  </w:num>
  <w:num w:numId="35" w16cid:durableId="1907521416">
    <w:abstractNumId w:val="31"/>
  </w:num>
  <w:num w:numId="36" w16cid:durableId="189368819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A1"/>
    <w:rsid w:val="0000250D"/>
    <w:rsid w:val="000102B3"/>
    <w:rsid w:val="000107FE"/>
    <w:rsid w:val="0001795E"/>
    <w:rsid w:val="00017E81"/>
    <w:rsid w:val="0002623C"/>
    <w:rsid w:val="000443EE"/>
    <w:rsid w:val="00062ADC"/>
    <w:rsid w:val="00063DED"/>
    <w:rsid w:val="00074D8B"/>
    <w:rsid w:val="00084AC0"/>
    <w:rsid w:val="00087517"/>
    <w:rsid w:val="00091726"/>
    <w:rsid w:val="00091E75"/>
    <w:rsid w:val="000A55FD"/>
    <w:rsid w:val="000B124F"/>
    <w:rsid w:val="000B3541"/>
    <w:rsid w:val="000B73AB"/>
    <w:rsid w:val="000C21FA"/>
    <w:rsid w:val="000D374B"/>
    <w:rsid w:val="000F63C0"/>
    <w:rsid w:val="00113626"/>
    <w:rsid w:val="00116A99"/>
    <w:rsid w:val="00124157"/>
    <w:rsid w:val="0013232C"/>
    <w:rsid w:val="001358BA"/>
    <w:rsid w:val="001426EA"/>
    <w:rsid w:val="001601D9"/>
    <w:rsid w:val="0019317D"/>
    <w:rsid w:val="001936C7"/>
    <w:rsid w:val="001A3FC0"/>
    <w:rsid w:val="001B4957"/>
    <w:rsid w:val="001F1000"/>
    <w:rsid w:val="001F391C"/>
    <w:rsid w:val="0020540A"/>
    <w:rsid w:val="00213333"/>
    <w:rsid w:val="00265CF4"/>
    <w:rsid w:val="002C4121"/>
    <w:rsid w:val="002D316D"/>
    <w:rsid w:val="002F2E18"/>
    <w:rsid w:val="00331BD2"/>
    <w:rsid w:val="003538E5"/>
    <w:rsid w:val="00354E65"/>
    <w:rsid w:val="0035659B"/>
    <w:rsid w:val="00361B6D"/>
    <w:rsid w:val="00362657"/>
    <w:rsid w:val="0038358E"/>
    <w:rsid w:val="003848AE"/>
    <w:rsid w:val="003A1B0A"/>
    <w:rsid w:val="003A26BB"/>
    <w:rsid w:val="003A4D5D"/>
    <w:rsid w:val="003B2A11"/>
    <w:rsid w:val="003B7171"/>
    <w:rsid w:val="003D759D"/>
    <w:rsid w:val="00401ADB"/>
    <w:rsid w:val="00416392"/>
    <w:rsid w:val="0042176D"/>
    <w:rsid w:val="0042215F"/>
    <w:rsid w:val="00422629"/>
    <w:rsid w:val="0042581B"/>
    <w:rsid w:val="00432455"/>
    <w:rsid w:val="00435B80"/>
    <w:rsid w:val="00437EE0"/>
    <w:rsid w:val="00450A6F"/>
    <w:rsid w:val="00465739"/>
    <w:rsid w:val="004D0890"/>
    <w:rsid w:val="004D5A7B"/>
    <w:rsid w:val="004D6E46"/>
    <w:rsid w:val="005052E0"/>
    <w:rsid w:val="00513FFA"/>
    <w:rsid w:val="00514667"/>
    <w:rsid w:val="00515344"/>
    <w:rsid w:val="00524A07"/>
    <w:rsid w:val="0057317D"/>
    <w:rsid w:val="00574982"/>
    <w:rsid w:val="005B4BE6"/>
    <w:rsid w:val="005B5CB9"/>
    <w:rsid w:val="005C24A8"/>
    <w:rsid w:val="005C763B"/>
    <w:rsid w:val="005D5C1B"/>
    <w:rsid w:val="005F523D"/>
    <w:rsid w:val="00616036"/>
    <w:rsid w:val="00623DB6"/>
    <w:rsid w:val="006362A1"/>
    <w:rsid w:val="006559F7"/>
    <w:rsid w:val="00656589"/>
    <w:rsid w:val="00674C61"/>
    <w:rsid w:val="00682442"/>
    <w:rsid w:val="00685657"/>
    <w:rsid w:val="006A0A37"/>
    <w:rsid w:val="006A61CC"/>
    <w:rsid w:val="006A69E0"/>
    <w:rsid w:val="006C3A40"/>
    <w:rsid w:val="006D7532"/>
    <w:rsid w:val="006D7AA8"/>
    <w:rsid w:val="006E2EEC"/>
    <w:rsid w:val="006E6DBD"/>
    <w:rsid w:val="006F2EE3"/>
    <w:rsid w:val="006F7522"/>
    <w:rsid w:val="00700792"/>
    <w:rsid w:val="00713AA2"/>
    <w:rsid w:val="007143D1"/>
    <w:rsid w:val="00733CCA"/>
    <w:rsid w:val="007373C7"/>
    <w:rsid w:val="0075065E"/>
    <w:rsid w:val="00761826"/>
    <w:rsid w:val="00772EBF"/>
    <w:rsid w:val="00776FFD"/>
    <w:rsid w:val="0078432C"/>
    <w:rsid w:val="007B365C"/>
    <w:rsid w:val="007B40A5"/>
    <w:rsid w:val="007B53E4"/>
    <w:rsid w:val="007B61CD"/>
    <w:rsid w:val="007D307C"/>
    <w:rsid w:val="007D6B9A"/>
    <w:rsid w:val="007E0010"/>
    <w:rsid w:val="00806A41"/>
    <w:rsid w:val="00816F6E"/>
    <w:rsid w:val="00821BE1"/>
    <w:rsid w:val="00827D32"/>
    <w:rsid w:val="00835E7C"/>
    <w:rsid w:val="00836DDC"/>
    <w:rsid w:val="00843D2D"/>
    <w:rsid w:val="00861871"/>
    <w:rsid w:val="008619A1"/>
    <w:rsid w:val="0086410D"/>
    <w:rsid w:val="00867109"/>
    <w:rsid w:val="008876F8"/>
    <w:rsid w:val="00893415"/>
    <w:rsid w:val="008D1874"/>
    <w:rsid w:val="008D1C38"/>
    <w:rsid w:val="008E563B"/>
    <w:rsid w:val="008F03CE"/>
    <w:rsid w:val="009031E2"/>
    <w:rsid w:val="00903B0E"/>
    <w:rsid w:val="0091367C"/>
    <w:rsid w:val="009950D9"/>
    <w:rsid w:val="00995475"/>
    <w:rsid w:val="009C66D2"/>
    <w:rsid w:val="009D1D4B"/>
    <w:rsid w:val="009E5F16"/>
    <w:rsid w:val="00A17E47"/>
    <w:rsid w:val="00A248F3"/>
    <w:rsid w:val="00A277A2"/>
    <w:rsid w:val="00A33FCF"/>
    <w:rsid w:val="00A43B95"/>
    <w:rsid w:val="00A4484E"/>
    <w:rsid w:val="00A74CE5"/>
    <w:rsid w:val="00A75649"/>
    <w:rsid w:val="00A83CC6"/>
    <w:rsid w:val="00AA28B0"/>
    <w:rsid w:val="00AC3B0C"/>
    <w:rsid w:val="00AD2F45"/>
    <w:rsid w:val="00AE443A"/>
    <w:rsid w:val="00AE5E76"/>
    <w:rsid w:val="00AF4B37"/>
    <w:rsid w:val="00B00BF8"/>
    <w:rsid w:val="00B07D0C"/>
    <w:rsid w:val="00B10A6C"/>
    <w:rsid w:val="00B25DD7"/>
    <w:rsid w:val="00B45570"/>
    <w:rsid w:val="00B6638E"/>
    <w:rsid w:val="00B82141"/>
    <w:rsid w:val="00B86BE0"/>
    <w:rsid w:val="00B939A5"/>
    <w:rsid w:val="00BA38E8"/>
    <w:rsid w:val="00BA7CBF"/>
    <w:rsid w:val="00C00103"/>
    <w:rsid w:val="00C004EA"/>
    <w:rsid w:val="00C07AEB"/>
    <w:rsid w:val="00C3139A"/>
    <w:rsid w:val="00C330DB"/>
    <w:rsid w:val="00C42369"/>
    <w:rsid w:val="00C44906"/>
    <w:rsid w:val="00C44A05"/>
    <w:rsid w:val="00C4609D"/>
    <w:rsid w:val="00C82A86"/>
    <w:rsid w:val="00C942B0"/>
    <w:rsid w:val="00C943EF"/>
    <w:rsid w:val="00CB32D9"/>
    <w:rsid w:val="00CB76B2"/>
    <w:rsid w:val="00CD09AC"/>
    <w:rsid w:val="00CD3302"/>
    <w:rsid w:val="00CF569E"/>
    <w:rsid w:val="00D029C1"/>
    <w:rsid w:val="00D170F0"/>
    <w:rsid w:val="00D36CFA"/>
    <w:rsid w:val="00D539F5"/>
    <w:rsid w:val="00D60B96"/>
    <w:rsid w:val="00D66C11"/>
    <w:rsid w:val="00D8116C"/>
    <w:rsid w:val="00D84E20"/>
    <w:rsid w:val="00DA5975"/>
    <w:rsid w:val="00DC6548"/>
    <w:rsid w:val="00DD4947"/>
    <w:rsid w:val="00E01038"/>
    <w:rsid w:val="00E11680"/>
    <w:rsid w:val="00E12947"/>
    <w:rsid w:val="00E17384"/>
    <w:rsid w:val="00E32AB2"/>
    <w:rsid w:val="00E33CC1"/>
    <w:rsid w:val="00E57985"/>
    <w:rsid w:val="00E62926"/>
    <w:rsid w:val="00E6746D"/>
    <w:rsid w:val="00E82A5E"/>
    <w:rsid w:val="00E86E31"/>
    <w:rsid w:val="00E9166C"/>
    <w:rsid w:val="00EA0723"/>
    <w:rsid w:val="00EA1383"/>
    <w:rsid w:val="00EB5C00"/>
    <w:rsid w:val="00EE4723"/>
    <w:rsid w:val="00EF43C9"/>
    <w:rsid w:val="00EF4AF0"/>
    <w:rsid w:val="00F00715"/>
    <w:rsid w:val="00F372C1"/>
    <w:rsid w:val="00F4731D"/>
    <w:rsid w:val="00F54DBD"/>
    <w:rsid w:val="00FB0030"/>
    <w:rsid w:val="00FB1951"/>
    <w:rsid w:val="00FC72D5"/>
    <w:rsid w:val="00FC7400"/>
    <w:rsid w:val="00FD687A"/>
    <w:rsid w:val="00FE27FD"/>
    <w:rsid w:val="00F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9ED9E"/>
  <w15:docId w15:val="{76EE8358-53DB-482D-B7CA-D82EB429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0DB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3B95"/>
    <w:rPr>
      <w:color w:val="0000FF"/>
      <w:u w:val="single"/>
    </w:rPr>
  </w:style>
  <w:style w:type="character" w:styleId="FollowedHyperlink">
    <w:name w:val="FollowedHyperlink"/>
    <w:rsid w:val="005052E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62657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UnresolvedMention">
    <w:name w:val="Unresolved Mention"/>
    <w:uiPriority w:val="99"/>
    <w:semiHidden/>
    <w:unhideWhenUsed/>
    <w:rsid w:val="00A756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.shotesham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Odds</vt:lpstr>
    </vt:vector>
  </TitlesOfParts>
  <Company> </Company>
  <LinksUpToDate>false</LinksUpToDate>
  <CharactersWithSpaces>2774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mailto:shoteshampc@btinternet.com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Odds</dc:title>
  <dc:subject/>
  <dc:creator>Gough</dc:creator>
  <cp:keywords/>
  <dc:description/>
  <cp:lastModifiedBy>Clerk Shotesham</cp:lastModifiedBy>
  <cp:revision>5</cp:revision>
  <cp:lastPrinted>2024-01-23T16:14:00Z</cp:lastPrinted>
  <dcterms:created xsi:type="dcterms:W3CDTF">2024-05-08T10:14:00Z</dcterms:created>
  <dcterms:modified xsi:type="dcterms:W3CDTF">2024-06-25T10:12:00Z</dcterms:modified>
</cp:coreProperties>
</file>