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A1AC" w14:textId="60B2D5A6" w:rsidR="005457D0" w:rsidRPr="005457D0" w:rsidRDefault="005457D0" w:rsidP="003B1883">
      <w:pPr>
        <w:rPr>
          <w:rFonts w:ascii="Book Antiqua" w:hAnsi="Book Antiqua"/>
          <w:b/>
          <w:bCs/>
          <w:sz w:val="48"/>
          <w:szCs w:val="48"/>
          <w:lang w:val="en-GB"/>
        </w:rPr>
      </w:pPr>
    </w:p>
    <w:p w14:paraId="03E306E4" w14:textId="77777777" w:rsidR="005457D0" w:rsidRDefault="005457D0" w:rsidP="00DF2845">
      <w:pPr>
        <w:jc w:val="center"/>
        <w:rPr>
          <w:rFonts w:ascii="Book Antiqua" w:hAnsi="Book Antiqua"/>
          <w:sz w:val="36"/>
          <w:szCs w:val="36"/>
          <w:lang w:val="en-GB"/>
        </w:rPr>
      </w:pPr>
    </w:p>
    <w:p w14:paraId="5904C46A" w14:textId="32550D11" w:rsidR="00B21E8B" w:rsidRPr="00DF2845" w:rsidRDefault="00B21E8B" w:rsidP="00DF2845">
      <w:pPr>
        <w:jc w:val="center"/>
        <w:rPr>
          <w:rFonts w:ascii="Book Antiqua" w:hAnsi="Book Antiqua"/>
          <w:sz w:val="36"/>
          <w:szCs w:val="36"/>
          <w:lang w:val="en-GB"/>
        </w:rPr>
      </w:pPr>
      <w:r w:rsidRPr="00DF2845">
        <w:rPr>
          <w:rFonts w:ascii="Book Antiqua" w:hAnsi="Book Antiqua"/>
          <w:sz w:val="36"/>
          <w:szCs w:val="36"/>
          <w:lang w:val="en-GB"/>
        </w:rPr>
        <w:t>SHOTESHAM PARISH COUNCIL</w:t>
      </w:r>
    </w:p>
    <w:p w14:paraId="7F077663" w14:textId="511B40B3" w:rsidR="00880554" w:rsidRPr="00B415D0" w:rsidRDefault="00B21E8B" w:rsidP="00BF18BC">
      <w:pPr>
        <w:jc w:val="center"/>
        <w:rPr>
          <w:rFonts w:ascii="Times New Roman" w:hAnsi="Times New Roman"/>
          <w:color w:val="000000"/>
          <w:sz w:val="28"/>
          <w:szCs w:val="28"/>
          <w:lang w:val="en-GB"/>
        </w:rPr>
      </w:pPr>
      <w:r w:rsidRPr="00B415D0">
        <w:rPr>
          <w:rFonts w:ascii="Times New Roman" w:hAnsi="Times New Roman"/>
          <w:sz w:val="28"/>
          <w:szCs w:val="28"/>
          <w:lang w:val="en-GB"/>
        </w:rPr>
        <w:t xml:space="preserve">Becmead Shotesham St Mary NR15 1UJ </w:t>
      </w:r>
      <w:r w:rsidR="00DF2845" w:rsidRPr="00B415D0">
        <w:rPr>
          <w:rFonts w:ascii="Times New Roman" w:hAnsi="Times New Roman"/>
          <w:sz w:val="28"/>
          <w:szCs w:val="28"/>
          <w:lang w:val="en-GB"/>
        </w:rPr>
        <w:t xml:space="preserve">  </w:t>
      </w:r>
      <w:r w:rsidR="001B6B7C" w:rsidRPr="00B415D0">
        <w:rPr>
          <w:rFonts w:ascii="Times New Roman" w:hAnsi="Times New Roman"/>
          <w:sz w:val="28"/>
          <w:szCs w:val="28"/>
          <w:lang w:val="en-GB"/>
        </w:rPr>
        <w:t>01508550358.</w:t>
      </w:r>
      <w:r w:rsidRPr="00B415D0">
        <w:rPr>
          <w:rFonts w:ascii="Times New Roman" w:hAnsi="Times New Roman"/>
          <w:sz w:val="28"/>
          <w:szCs w:val="28"/>
          <w:lang w:val="en-GB"/>
        </w:rPr>
        <w:t xml:space="preserve"> </w:t>
      </w:r>
      <w:r w:rsidR="00DF2845" w:rsidRPr="00B415D0">
        <w:rPr>
          <w:rFonts w:ascii="Times New Roman" w:hAnsi="Times New Roman"/>
          <w:sz w:val="28"/>
          <w:szCs w:val="28"/>
          <w:lang w:val="en-GB"/>
        </w:rPr>
        <w:t xml:space="preserve"> </w:t>
      </w:r>
      <w:r w:rsidRPr="00B415D0">
        <w:rPr>
          <w:rFonts w:ascii="Times New Roman" w:hAnsi="Times New Roman"/>
          <w:sz w:val="28"/>
          <w:szCs w:val="28"/>
          <w:lang w:val="en-GB"/>
        </w:rPr>
        <w:t>clerk.shotesham@outlook.c</w:t>
      </w:r>
      <w:r w:rsidR="00BF18BC" w:rsidRPr="00B415D0">
        <w:rPr>
          <w:rFonts w:ascii="Times New Roman" w:hAnsi="Times New Roman"/>
          <w:sz w:val="28"/>
          <w:szCs w:val="28"/>
          <w:lang w:val="en-GB"/>
        </w:rPr>
        <w:t>om</w:t>
      </w:r>
    </w:p>
    <w:p w14:paraId="1B9B4D20" w14:textId="677471CD" w:rsidR="00EC40A5" w:rsidRPr="00B415D0" w:rsidRDefault="00941923" w:rsidP="00941923">
      <w:pPr>
        <w:ind w:right="-720"/>
        <w:rPr>
          <w:rFonts w:ascii="Book Antiqua" w:hAnsi="Book Antiqua"/>
          <w:b/>
          <w:bCs/>
          <w:sz w:val="28"/>
          <w:szCs w:val="28"/>
          <w:lang w:val="en-GB"/>
        </w:rPr>
      </w:pPr>
      <w:r>
        <w:rPr>
          <w:rFonts w:ascii="Book Antiqua" w:hAnsi="Book Antiqua"/>
          <w:sz w:val="28"/>
          <w:szCs w:val="28"/>
          <w:lang w:val="en-GB"/>
        </w:rPr>
        <w:t xml:space="preserve">A </w:t>
      </w:r>
      <w:r w:rsidR="00674863" w:rsidRPr="00B415D0">
        <w:rPr>
          <w:rFonts w:ascii="Book Antiqua" w:hAnsi="Book Antiqua"/>
          <w:sz w:val="28"/>
          <w:szCs w:val="28"/>
          <w:lang w:val="en-GB"/>
        </w:rPr>
        <w:t>virtual m</w:t>
      </w:r>
      <w:r w:rsidR="00B21E8B" w:rsidRPr="00B415D0">
        <w:rPr>
          <w:rFonts w:ascii="Book Antiqua" w:hAnsi="Book Antiqua"/>
          <w:sz w:val="28"/>
          <w:szCs w:val="28"/>
          <w:lang w:val="en-GB"/>
        </w:rPr>
        <w:t xml:space="preserve">eeting of Shotesham Parish Council </w:t>
      </w:r>
      <w:r>
        <w:rPr>
          <w:rFonts w:ascii="Book Antiqua" w:hAnsi="Book Antiqua"/>
          <w:sz w:val="28"/>
          <w:szCs w:val="28"/>
          <w:lang w:val="en-GB"/>
        </w:rPr>
        <w:t>was</w:t>
      </w:r>
      <w:r w:rsidR="00B21E8B" w:rsidRPr="00B415D0">
        <w:rPr>
          <w:rFonts w:ascii="Book Antiqua" w:hAnsi="Book Antiqua"/>
          <w:sz w:val="28"/>
          <w:szCs w:val="28"/>
          <w:lang w:val="en-GB"/>
        </w:rPr>
        <w:t xml:space="preserve"> held </w:t>
      </w:r>
      <w:r w:rsidR="00674863" w:rsidRPr="00B415D0">
        <w:rPr>
          <w:rFonts w:ascii="Book Antiqua" w:hAnsi="Book Antiqua"/>
          <w:sz w:val="28"/>
          <w:szCs w:val="28"/>
          <w:lang w:val="en-GB"/>
        </w:rPr>
        <w:t>via ‘</w:t>
      </w:r>
      <w:r w:rsidR="00674863" w:rsidRPr="00B415D0">
        <w:rPr>
          <w:rFonts w:ascii="Book Antiqua" w:hAnsi="Book Antiqua"/>
          <w:b/>
          <w:bCs/>
          <w:sz w:val="28"/>
          <w:szCs w:val="28"/>
          <w:lang w:val="en-GB"/>
        </w:rPr>
        <w:t xml:space="preserve">Zoom’ </w:t>
      </w:r>
      <w:r w:rsidR="00352675">
        <w:rPr>
          <w:rFonts w:ascii="Book Antiqua" w:hAnsi="Book Antiqua"/>
          <w:b/>
          <w:bCs/>
          <w:sz w:val="28"/>
          <w:szCs w:val="28"/>
          <w:lang w:val="en-GB"/>
        </w:rPr>
        <w:t xml:space="preserve">on </w:t>
      </w:r>
      <w:r w:rsidR="00AF7C69">
        <w:rPr>
          <w:rFonts w:ascii="Book Antiqua" w:hAnsi="Book Antiqua"/>
          <w:b/>
          <w:bCs/>
          <w:sz w:val="28"/>
          <w:szCs w:val="28"/>
          <w:lang w:val="en-GB"/>
        </w:rPr>
        <w:t>29</w:t>
      </w:r>
      <w:r w:rsidR="007554A8" w:rsidRPr="007554A8">
        <w:rPr>
          <w:rFonts w:ascii="Book Antiqua" w:hAnsi="Book Antiqua"/>
          <w:b/>
          <w:bCs/>
          <w:sz w:val="28"/>
          <w:szCs w:val="28"/>
          <w:vertAlign w:val="superscript"/>
          <w:lang w:val="en-GB"/>
        </w:rPr>
        <w:t>th</w:t>
      </w:r>
      <w:r w:rsidR="007554A8">
        <w:rPr>
          <w:rFonts w:ascii="Book Antiqua" w:hAnsi="Book Antiqua"/>
          <w:b/>
          <w:bCs/>
          <w:sz w:val="28"/>
          <w:szCs w:val="28"/>
          <w:lang w:val="en-GB"/>
        </w:rPr>
        <w:t xml:space="preserve"> of April</w:t>
      </w:r>
      <w:r w:rsidR="009A28C8">
        <w:rPr>
          <w:rFonts w:ascii="Book Antiqua" w:hAnsi="Book Antiqua"/>
          <w:b/>
          <w:bCs/>
          <w:sz w:val="28"/>
          <w:szCs w:val="28"/>
          <w:lang w:val="en-GB"/>
        </w:rPr>
        <w:t xml:space="preserve"> </w:t>
      </w:r>
      <w:r w:rsidR="00800BB0" w:rsidRPr="00B415D0">
        <w:rPr>
          <w:rFonts w:ascii="Book Antiqua" w:hAnsi="Book Antiqua"/>
          <w:b/>
          <w:bCs/>
          <w:sz w:val="28"/>
          <w:szCs w:val="28"/>
          <w:lang w:val="en-GB"/>
        </w:rPr>
        <w:t>at 7.30</w:t>
      </w:r>
      <w:r w:rsidR="00B21E8B" w:rsidRPr="00B415D0">
        <w:rPr>
          <w:rFonts w:ascii="Book Antiqua" w:hAnsi="Book Antiqua"/>
          <w:sz w:val="28"/>
          <w:szCs w:val="28"/>
          <w:lang w:val="en-GB"/>
        </w:rPr>
        <w:t xml:space="preserve"> pm</w:t>
      </w:r>
      <w:r>
        <w:rPr>
          <w:rFonts w:ascii="Book Antiqua" w:hAnsi="Book Antiqua"/>
          <w:sz w:val="28"/>
          <w:szCs w:val="28"/>
          <w:lang w:val="en-GB"/>
        </w:rPr>
        <w:t>.</w:t>
      </w:r>
      <w:r w:rsidR="00B21E8B" w:rsidRPr="00B415D0">
        <w:rPr>
          <w:rFonts w:ascii="Book Antiqua" w:hAnsi="Book Antiqua"/>
          <w:sz w:val="28"/>
          <w:szCs w:val="28"/>
          <w:lang w:val="en-GB"/>
        </w:rPr>
        <w:t xml:space="preserve"> </w:t>
      </w:r>
    </w:p>
    <w:p w14:paraId="60CCDA69" w14:textId="77777777" w:rsidR="00B21E8B" w:rsidRPr="00B415D0" w:rsidRDefault="00B21E8B" w:rsidP="00B21E8B">
      <w:pPr>
        <w:ind w:right="-720"/>
        <w:rPr>
          <w:rFonts w:ascii="Book Antiqua" w:hAnsi="Book Antiqua"/>
          <w:sz w:val="28"/>
          <w:szCs w:val="28"/>
          <w:lang w:val="en-GB"/>
        </w:rPr>
      </w:pPr>
    </w:p>
    <w:p w14:paraId="603F6892" w14:textId="5A40BD44" w:rsidR="00CA32E9" w:rsidRDefault="00CA32E9" w:rsidP="00737A89">
      <w:pPr>
        <w:pStyle w:val="ListParagraph"/>
        <w:numPr>
          <w:ilvl w:val="0"/>
          <w:numId w:val="3"/>
        </w:numPr>
        <w:ind w:right="-720"/>
        <w:rPr>
          <w:rFonts w:ascii="Book Antiqua" w:hAnsi="Book Antiqua"/>
          <w:sz w:val="28"/>
          <w:szCs w:val="28"/>
          <w:lang w:val="en-GB"/>
        </w:rPr>
      </w:pPr>
      <w:r w:rsidRPr="005457D0">
        <w:rPr>
          <w:rFonts w:ascii="Book Antiqua" w:hAnsi="Book Antiqua"/>
          <w:b/>
          <w:bCs/>
          <w:sz w:val="28"/>
          <w:szCs w:val="28"/>
          <w:lang w:val="en-GB"/>
        </w:rPr>
        <w:t xml:space="preserve">Minutes </w:t>
      </w:r>
      <w:r>
        <w:rPr>
          <w:rFonts w:ascii="Book Antiqua" w:hAnsi="Book Antiqua"/>
          <w:sz w:val="28"/>
          <w:szCs w:val="28"/>
          <w:lang w:val="en-GB"/>
        </w:rPr>
        <w:t>of the meetings of the 4</w:t>
      </w:r>
      <w:r w:rsidRPr="00CA32E9">
        <w:rPr>
          <w:rFonts w:ascii="Book Antiqua" w:hAnsi="Book Antiqua"/>
          <w:sz w:val="28"/>
          <w:szCs w:val="28"/>
          <w:vertAlign w:val="superscript"/>
          <w:lang w:val="en-GB"/>
        </w:rPr>
        <w:t>th</w:t>
      </w:r>
      <w:r>
        <w:rPr>
          <w:rFonts w:ascii="Book Antiqua" w:hAnsi="Book Antiqua"/>
          <w:sz w:val="28"/>
          <w:szCs w:val="28"/>
          <w:lang w:val="en-GB"/>
        </w:rPr>
        <w:t xml:space="preserve"> </w:t>
      </w:r>
      <w:r w:rsidR="00C5750D">
        <w:rPr>
          <w:rFonts w:ascii="Book Antiqua" w:hAnsi="Book Antiqua"/>
          <w:sz w:val="28"/>
          <w:szCs w:val="28"/>
          <w:lang w:val="en-GB"/>
        </w:rPr>
        <w:t>M</w:t>
      </w:r>
      <w:r>
        <w:rPr>
          <w:rFonts w:ascii="Book Antiqua" w:hAnsi="Book Antiqua"/>
          <w:sz w:val="28"/>
          <w:szCs w:val="28"/>
          <w:lang w:val="en-GB"/>
        </w:rPr>
        <w:t>arch and the 8</w:t>
      </w:r>
      <w:r w:rsidRPr="00CA32E9">
        <w:rPr>
          <w:rFonts w:ascii="Book Antiqua" w:hAnsi="Book Antiqua"/>
          <w:sz w:val="28"/>
          <w:szCs w:val="28"/>
          <w:vertAlign w:val="superscript"/>
          <w:lang w:val="en-GB"/>
        </w:rPr>
        <w:t>th</w:t>
      </w:r>
      <w:r>
        <w:rPr>
          <w:rFonts w:ascii="Book Antiqua" w:hAnsi="Book Antiqua"/>
          <w:sz w:val="28"/>
          <w:szCs w:val="28"/>
          <w:lang w:val="en-GB"/>
        </w:rPr>
        <w:t xml:space="preserve"> of April were approved</w:t>
      </w:r>
    </w:p>
    <w:p w14:paraId="3F4FFCE6" w14:textId="5C2C9B80" w:rsidR="00A531AE" w:rsidRPr="00CA32E9" w:rsidRDefault="002109FA" w:rsidP="00737A89">
      <w:pPr>
        <w:pStyle w:val="ListParagraph"/>
        <w:numPr>
          <w:ilvl w:val="0"/>
          <w:numId w:val="3"/>
        </w:numPr>
        <w:ind w:right="-720"/>
        <w:rPr>
          <w:rFonts w:ascii="Book Antiqua" w:hAnsi="Book Antiqua"/>
          <w:sz w:val="28"/>
          <w:szCs w:val="28"/>
          <w:lang w:val="en-GB"/>
        </w:rPr>
      </w:pPr>
      <w:r w:rsidRPr="005457D0">
        <w:rPr>
          <w:rFonts w:ascii="Book Antiqua" w:hAnsi="Book Antiqua"/>
          <w:b/>
          <w:bCs/>
          <w:sz w:val="28"/>
          <w:szCs w:val="28"/>
          <w:lang w:val="en-GB"/>
        </w:rPr>
        <w:t>Planning Applications</w:t>
      </w:r>
      <w:r>
        <w:rPr>
          <w:rFonts w:ascii="Book Antiqua" w:hAnsi="Book Antiqua"/>
          <w:sz w:val="28"/>
          <w:szCs w:val="28"/>
          <w:lang w:val="en-GB"/>
        </w:rPr>
        <w:t>.</w:t>
      </w:r>
    </w:p>
    <w:p w14:paraId="3A563374" w14:textId="77777777" w:rsidR="002109FA" w:rsidRDefault="002109FA" w:rsidP="002109FA">
      <w:pPr>
        <w:pStyle w:val="ListParagraph"/>
        <w:ind w:right="-720"/>
        <w:rPr>
          <w:rFonts w:ascii="Book Antiqua" w:hAnsi="Book Antiqua"/>
          <w:b/>
          <w:bCs/>
          <w:sz w:val="28"/>
          <w:szCs w:val="28"/>
          <w:lang w:val="en-GB"/>
        </w:rPr>
      </w:pPr>
      <w:proofErr w:type="spellStart"/>
      <w:r>
        <w:rPr>
          <w:rFonts w:ascii="Book Antiqua" w:hAnsi="Book Antiqua"/>
          <w:sz w:val="28"/>
          <w:szCs w:val="28"/>
          <w:lang w:val="en-GB"/>
        </w:rPr>
        <w:t>i</w:t>
      </w:r>
      <w:proofErr w:type="spellEnd"/>
      <w:r>
        <w:rPr>
          <w:rFonts w:ascii="Book Antiqua" w:hAnsi="Book Antiqua"/>
          <w:sz w:val="28"/>
          <w:szCs w:val="28"/>
          <w:lang w:val="en-GB"/>
        </w:rPr>
        <w:t>).  Skeets Hill Farmhouse …. 2021/0712</w:t>
      </w:r>
    </w:p>
    <w:p w14:paraId="1800C3A8" w14:textId="77777777" w:rsidR="002109FA" w:rsidRDefault="002109FA" w:rsidP="00737A89">
      <w:pPr>
        <w:pStyle w:val="ListParagraph"/>
        <w:numPr>
          <w:ilvl w:val="0"/>
          <w:numId w:val="1"/>
        </w:numPr>
        <w:ind w:right="-720"/>
        <w:rPr>
          <w:rFonts w:ascii="Book Antiqua" w:hAnsi="Book Antiqua"/>
          <w:b/>
          <w:bCs/>
          <w:sz w:val="28"/>
          <w:szCs w:val="28"/>
          <w:lang w:val="en-GB"/>
        </w:rPr>
      </w:pPr>
      <w:r w:rsidRPr="00AF7C69">
        <w:rPr>
          <w:rFonts w:ascii="Book Antiqua" w:hAnsi="Book Antiqua"/>
          <w:b/>
          <w:bCs/>
          <w:sz w:val="28"/>
          <w:szCs w:val="28"/>
          <w:lang w:val="en-GB"/>
        </w:rPr>
        <w:t>The application was agreed by all councillors.</w:t>
      </w:r>
    </w:p>
    <w:p w14:paraId="22E15A69" w14:textId="3A99B07B" w:rsidR="002109FA" w:rsidRPr="002109FA" w:rsidRDefault="005457D0" w:rsidP="005457D0">
      <w:pPr>
        <w:ind w:left="720" w:right="-720"/>
        <w:rPr>
          <w:rFonts w:ascii="Book Antiqua" w:hAnsi="Book Antiqua"/>
          <w:sz w:val="28"/>
          <w:szCs w:val="28"/>
          <w:lang w:val="en-GB"/>
        </w:rPr>
      </w:pPr>
      <w:r>
        <w:rPr>
          <w:rFonts w:ascii="Book Antiqua" w:hAnsi="Book Antiqua"/>
          <w:sz w:val="28"/>
          <w:szCs w:val="28"/>
          <w:lang w:val="en-GB"/>
        </w:rPr>
        <w:t>And….</w:t>
      </w:r>
    </w:p>
    <w:p w14:paraId="06F78689" w14:textId="01067916" w:rsidR="00AF7C69" w:rsidRDefault="00AF7C69" w:rsidP="00AF7C69">
      <w:pPr>
        <w:pStyle w:val="ListParagraph"/>
        <w:ind w:right="-720"/>
        <w:rPr>
          <w:rFonts w:ascii="Book Antiqua" w:hAnsi="Book Antiqua"/>
          <w:sz w:val="28"/>
          <w:szCs w:val="28"/>
          <w:lang w:val="en-GB"/>
        </w:rPr>
      </w:pPr>
      <w:r w:rsidRPr="00AF7C69">
        <w:rPr>
          <w:rFonts w:ascii="Book Antiqua" w:hAnsi="Book Antiqua"/>
          <w:sz w:val="28"/>
          <w:szCs w:val="28"/>
          <w:lang w:val="en-GB"/>
        </w:rPr>
        <w:t>ii)</w:t>
      </w:r>
      <w:r>
        <w:rPr>
          <w:rFonts w:ascii="Book Antiqua" w:hAnsi="Book Antiqua"/>
          <w:sz w:val="28"/>
          <w:szCs w:val="28"/>
          <w:lang w:val="en-GB"/>
        </w:rPr>
        <w:t xml:space="preserve"> Glenview </w:t>
      </w:r>
      <w:r w:rsidR="002109FA">
        <w:rPr>
          <w:rFonts w:ascii="Book Antiqua" w:hAnsi="Book Antiqua"/>
          <w:sz w:val="28"/>
          <w:szCs w:val="28"/>
          <w:lang w:val="en-GB"/>
        </w:rPr>
        <w:t>…</w:t>
      </w:r>
      <w:r>
        <w:rPr>
          <w:rFonts w:ascii="Book Antiqua" w:hAnsi="Book Antiqua"/>
          <w:sz w:val="28"/>
          <w:szCs w:val="28"/>
          <w:lang w:val="en-GB"/>
        </w:rPr>
        <w:t xml:space="preserve"> 2021/0651</w:t>
      </w:r>
    </w:p>
    <w:p w14:paraId="19D7E5E3" w14:textId="67DD353A" w:rsidR="00AF7C69" w:rsidRPr="00AF7C69" w:rsidRDefault="00AF7C69" w:rsidP="00737A89">
      <w:pPr>
        <w:pStyle w:val="ListParagraph"/>
        <w:numPr>
          <w:ilvl w:val="0"/>
          <w:numId w:val="1"/>
        </w:numPr>
        <w:ind w:right="-720"/>
        <w:rPr>
          <w:rFonts w:ascii="Book Antiqua" w:hAnsi="Book Antiqua"/>
          <w:b/>
          <w:bCs/>
          <w:sz w:val="28"/>
          <w:szCs w:val="28"/>
          <w:lang w:val="en-GB"/>
        </w:rPr>
      </w:pPr>
      <w:r w:rsidRPr="00AF7C69">
        <w:rPr>
          <w:rFonts w:ascii="Book Antiqua" w:hAnsi="Book Antiqua"/>
          <w:b/>
          <w:bCs/>
          <w:sz w:val="28"/>
          <w:szCs w:val="28"/>
          <w:lang w:val="en-GB"/>
        </w:rPr>
        <w:t>The application was rejected/refused by all councillors.</w:t>
      </w:r>
    </w:p>
    <w:p w14:paraId="11234130" w14:textId="2B9009D1" w:rsidR="00AF7C69" w:rsidRPr="00AF7C69" w:rsidRDefault="00AF7C69" w:rsidP="00AF7C69">
      <w:pPr>
        <w:ind w:right="-720"/>
        <w:rPr>
          <w:rFonts w:ascii="Book Antiqua" w:hAnsi="Book Antiqua"/>
          <w:sz w:val="28"/>
          <w:szCs w:val="28"/>
          <w:lang w:val="en-GB"/>
        </w:rPr>
      </w:pPr>
    </w:p>
    <w:p w14:paraId="099C5F6D" w14:textId="77777777" w:rsidR="00AF7C69" w:rsidRPr="00494829" w:rsidRDefault="00AF7C69" w:rsidP="00494829">
      <w:pPr>
        <w:pStyle w:val="ListParagraph"/>
        <w:ind w:right="-720"/>
        <w:rPr>
          <w:rFonts w:ascii="Book Antiqua" w:hAnsi="Book Antiqua"/>
          <w:b/>
          <w:bCs/>
          <w:sz w:val="28"/>
          <w:szCs w:val="28"/>
          <w:u w:val="single"/>
          <w:lang w:val="en-GB"/>
        </w:rPr>
      </w:pPr>
      <w:r w:rsidRPr="00494829">
        <w:rPr>
          <w:rFonts w:ascii="Book Antiqua" w:hAnsi="Book Antiqua"/>
          <w:b/>
          <w:bCs/>
          <w:sz w:val="28"/>
          <w:szCs w:val="28"/>
          <w:u w:val="single"/>
          <w:lang w:val="en-GB"/>
        </w:rPr>
        <w:t xml:space="preserve">This application is an unusual one. </w:t>
      </w:r>
    </w:p>
    <w:p w14:paraId="173F60FC" w14:textId="3BB1272C" w:rsidR="00AF7C69" w:rsidRDefault="00AF7C69" w:rsidP="00737A89">
      <w:pPr>
        <w:pStyle w:val="ListParagraph"/>
        <w:numPr>
          <w:ilvl w:val="0"/>
          <w:numId w:val="1"/>
        </w:numPr>
        <w:ind w:right="-720"/>
        <w:rPr>
          <w:rFonts w:ascii="Book Antiqua" w:hAnsi="Book Antiqua"/>
          <w:sz w:val="28"/>
          <w:szCs w:val="28"/>
          <w:lang w:val="en-GB"/>
        </w:rPr>
      </w:pPr>
      <w:r w:rsidRPr="00AF7C69">
        <w:rPr>
          <w:rFonts w:ascii="Book Antiqua" w:hAnsi="Book Antiqua"/>
          <w:sz w:val="28"/>
          <w:szCs w:val="28"/>
          <w:lang w:val="en-GB"/>
        </w:rPr>
        <w:t>When this application was received no one could remember seeing</w:t>
      </w:r>
      <w:r w:rsidR="00494829">
        <w:rPr>
          <w:rFonts w:ascii="Book Antiqua" w:hAnsi="Book Antiqua"/>
          <w:sz w:val="28"/>
          <w:szCs w:val="28"/>
          <w:lang w:val="en-GB"/>
        </w:rPr>
        <w:t xml:space="preserve"> an earlier application for the current building and </w:t>
      </w:r>
      <w:r w:rsidRPr="00AF7C69">
        <w:rPr>
          <w:rFonts w:ascii="Book Antiqua" w:hAnsi="Book Antiqua"/>
          <w:sz w:val="28"/>
          <w:szCs w:val="28"/>
          <w:lang w:val="en-GB"/>
        </w:rPr>
        <w:t>no application was found on line. All the PC had was a 'retrospective' application for a satellite dish only</w:t>
      </w:r>
      <w:proofErr w:type="gramStart"/>
      <w:r w:rsidRPr="00AF7C69">
        <w:rPr>
          <w:rFonts w:ascii="Book Antiqua" w:hAnsi="Book Antiqua"/>
          <w:sz w:val="28"/>
          <w:szCs w:val="28"/>
          <w:lang w:val="en-GB"/>
        </w:rPr>
        <w:t xml:space="preserve"> ..</w:t>
      </w:r>
      <w:proofErr w:type="gramEnd"/>
      <w:r w:rsidRPr="00AF7C69">
        <w:rPr>
          <w:rFonts w:ascii="Book Antiqua" w:hAnsi="Book Antiqua"/>
          <w:sz w:val="28"/>
          <w:szCs w:val="28"/>
          <w:lang w:val="en-GB"/>
        </w:rPr>
        <w:t xml:space="preserve">nothing </w:t>
      </w:r>
      <w:r w:rsidR="00A25082">
        <w:rPr>
          <w:rFonts w:ascii="Book Antiqua" w:hAnsi="Book Antiqua"/>
          <w:sz w:val="28"/>
          <w:szCs w:val="28"/>
          <w:lang w:val="en-GB"/>
        </w:rPr>
        <w:t>specifically for it to consider with respect to the building it was attached to.</w:t>
      </w:r>
    </w:p>
    <w:p w14:paraId="40C7FB3D" w14:textId="77777777" w:rsidR="00CA32E9" w:rsidRDefault="00AF7C69" w:rsidP="00737A89">
      <w:pPr>
        <w:pStyle w:val="ListParagraph"/>
        <w:numPr>
          <w:ilvl w:val="0"/>
          <w:numId w:val="1"/>
        </w:numPr>
        <w:ind w:right="-720"/>
        <w:rPr>
          <w:rFonts w:ascii="Book Antiqua" w:hAnsi="Book Antiqua"/>
          <w:sz w:val="28"/>
          <w:szCs w:val="28"/>
          <w:lang w:val="en-GB"/>
        </w:rPr>
      </w:pPr>
      <w:r>
        <w:rPr>
          <w:rFonts w:ascii="Book Antiqua" w:hAnsi="Book Antiqua"/>
          <w:sz w:val="28"/>
          <w:szCs w:val="28"/>
          <w:lang w:val="en-GB"/>
        </w:rPr>
        <w:t>When that application</w:t>
      </w:r>
      <w:r w:rsidRPr="00494829">
        <w:rPr>
          <w:rFonts w:ascii="Book Antiqua" w:hAnsi="Book Antiqua"/>
          <w:b/>
          <w:bCs/>
          <w:sz w:val="28"/>
          <w:szCs w:val="28"/>
          <w:lang w:val="en-GB"/>
        </w:rPr>
        <w:t>...2014/</w:t>
      </w:r>
      <w:proofErr w:type="gramStart"/>
      <w:r w:rsidRPr="00494829">
        <w:rPr>
          <w:rFonts w:ascii="Book Antiqua" w:hAnsi="Book Antiqua"/>
          <w:b/>
          <w:bCs/>
          <w:sz w:val="28"/>
          <w:szCs w:val="28"/>
          <w:lang w:val="en-GB"/>
        </w:rPr>
        <w:t>1866..</w:t>
      </w:r>
      <w:proofErr w:type="gramEnd"/>
      <w:r w:rsidRPr="00AF7C69">
        <w:rPr>
          <w:rFonts w:ascii="Book Antiqua" w:hAnsi="Book Antiqua"/>
          <w:sz w:val="28"/>
          <w:szCs w:val="28"/>
          <w:lang w:val="en-GB"/>
        </w:rPr>
        <w:t xml:space="preserve"> was looked at the following concerns emerged.... </w:t>
      </w:r>
    </w:p>
    <w:p w14:paraId="53D9C17D" w14:textId="37A1529D" w:rsidR="00AF7C69" w:rsidRPr="00CA32E9" w:rsidRDefault="00CA32E9" w:rsidP="00CA32E9">
      <w:pPr>
        <w:pStyle w:val="ListParagraph"/>
        <w:ind w:right="-720"/>
        <w:rPr>
          <w:rFonts w:ascii="Book Antiqua" w:hAnsi="Book Antiqua"/>
          <w:sz w:val="28"/>
          <w:szCs w:val="28"/>
          <w:lang w:val="en-GB"/>
        </w:rPr>
      </w:pPr>
      <w:r>
        <w:rPr>
          <w:rFonts w:ascii="Book Antiqua" w:hAnsi="Book Antiqua"/>
          <w:sz w:val="28"/>
          <w:szCs w:val="28"/>
          <w:lang w:val="en-GB"/>
        </w:rPr>
        <w:t xml:space="preserve">a). </w:t>
      </w:r>
      <w:r w:rsidR="004A146C">
        <w:rPr>
          <w:rFonts w:ascii="Book Antiqua" w:hAnsi="Book Antiqua"/>
          <w:sz w:val="28"/>
          <w:szCs w:val="28"/>
          <w:lang w:val="en-GB"/>
        </w:rPr>
        <w:t>N</w:t>
      </w:r>
      <w:r w:rsidR="00A25082" w:rsidRPr="00CA32E9">
        <w:rPr>
          <w:rFonts w:ascii="Book Antiqua" w:hAnsi="Book Antiqua"/>
          <w:sz w:val="28"/>
          <w:szCs w:val="28"/>
          <w:lang w:val="en-GB"/>
        </w:rPr>
        <w:t>o</w:t>
      </w:r>
      <w:r w:rsidR="00AF7C69" w:rsidRPr="00CA32E9">
        <w:rPr>
          <w:rFonts w:ascii="Book Antiqua" w:hAnsi="Book Antiqua"/>
          <w:sz w:val="28"/>
          <w:szCs w:val="28"/>
          <w:lang w:val="en-GB"/>
        </w:rPr>
        <w:t xml:space="preserve"> planning permission</w:t>
      </w:r>
      <w:r w:rsidR="00A25082" w:rsidRPr="00CA32E9">
        <w:rPr>
          <w:rFonts w:ascii="Book Antiqua" w:hAnsi="Book Antiqua"/>
          <w:sz w:val="28"/>
          <w:szCs w:val="28"/>
          <w:lang w:val="en-GB"/>
        </w:rPr>
        <w:t xml:space="preserve"> could be found</w:t>
      </w:r>
      <w:r w:rsidR="00AF7C69" w:rsidRPr="00CA32E9">
        <w:rPr>
          <w:rFonts w:ascii="Book Antiqua" w:hAnsi="Book Antiqua"/>
          <w:sz w:val="28"/>
          <w:szCs w:val="28"/>
          <w:lang w:val="en-GB"/>
        </w:rPr>
        <w:t xml:space="preserve"> for the initial buildin</w:t>
      </w:r>
      <w:r w:rsidR="00EA3D51">
        <w:rPr>
          <w:rFonts w:ascii="Book Antiqua" w:hAnsi="Book Antiqua"/>
          <w:sz w:val="28"/>
          <w:szCs w:val="28"/>
          <w:lang w:val="en-GB"/>
        </w:rPr>
        <w:t>g. This</w:t>
      </w:r>
      <w:r w:rsidR="00A25082" w:rsidRPr="00CA32E9">
        <w:rPr>
          <w:rFonts w:ascii="Book Antiqua" w:hAnsi="Book Antiqua"/>
          <w:sz w:val="28"/>
          <w:szCs w:val="28"/>
          <w:lang w:val="en-GB"/>
        </w:rPr>
        <w:t xml:space="preserve"> was</w:t>
      </w:r>
      <w:r w:rsidR="00AF7C69" w:rsidRPr="00CA32E9">
        <w:rPr>
          <w:rFonts w:ascii="Book Antiqua" w:hAnsi="Book Antiqua"/>
          <w:sz w:val="28"/>
          <w:szCs w:val="28"/>
          <w:lang w:val="en-GB"/>
        </w:rPr>
        <w:t xml:space="preserve"> queried with South Norfolk Pla</w:t>
      </w:r>
      <w:r w:rsidR="00494829" w:rsidRPr="00CA32E9">
        <w:rPr>
          <w:rFonts w:ascii="Book Antiqua" w:hAnsi="Book Antiqua"/>
          <w:sz w:val="28"/>
          <w:szCs w:val="28"/>
          <w:lang w:val="en-GB"/>
        </w:rPr>
        <w:t>n</w:t>
      </w:r>
      <w:r w:rsidR="00AF7C69" w:rsidRPr="00CA32E9">
        <w:rPr>
          <w:rFonts w:ascii="Book Antiqua" w:hAnsi="Book Antiqua"/>
          <w:sz w:val="28"/>
          <w:szCs w:val="28"/>
          <w:lang w:val="en-GB"/>
        </w:rPr>
        <w:t>ners</w:t>
      </w:r>
      <w:r w:rsidR="00A25082" w:rsidRPr="00CA32E9">
        <w:rPr>
          <w:rFonts w:ascii="Book Antiqua" w:hAnsi="Book Antiqua"/>
          <w:sz w:val="28"/>
          <w:szCs w:val="28"/>
          <w:lang w:val="en-GB"/>
        </w:rPr>
        <w:t xml:space="preserve">. A </w:t>
      </w:r>
      <w:r w:rsidR="00EA3D51" w:rsidRPr="00CA32E9">
        <w:rPr>
          <w:rFonts w:ascii="Book Antiqua" w:hAnsi="Book Antiqua"/>
          <w:sz w:val="28"/>
          <w:szCs w:val="28"/>
          <w:lang w:val="en-GB"/>
        </w:rPr>
        <w:t>helpful officer</w:t>
      </w:r>
      <w:r w:rsidR="00AF7C69" w:rsidRPr="00CA32E9">
        <w:rPr>
          <w:rFonts w:ascii="Book Antiqua" w:hAnsi="Book Antiqua"/>
          <w:sz w:val="28"/>
          <w:szCs w:val="28"/>
          <w:lang w:val="en-GB"/>
        </w:rPr>
        <w:t xml:space="preserve"> advised it was 'permitted development' </w:t>
      </w:r>
      <w:r w:rsidR="00494829" w:rsidRPr="00CA32E9">
        <w:rPr>
          <w:rFonts w:ascii="Book Antiqua" w:hAnsi="Book Antiqua"/>
          <w:sz w:val="28"/>
          <w:szCs w:val="28"/>
          <w:lang w:val="en-GB"/>
        </w:rPr>
        <w:t xml:space="preserve">  for a shed/store </w:t>
      </w:r>
      <w:r w:rsidR="00AF7C69" w:rsidRPr="00CA32E9">
        <w:rPr>
          <w:rFonts w:ascii="Book Antiqua" w:hAnsi="Book Antiqua"/>
          <w:sz w:val="28"/>
          <w:szCs w:val="28"/>
          <w:lang w:val="en-GB"/>
        </w:rPr>
        <w:t xml:space="preserve">and no </w:t>
      </w:r>
      <w:r w:rsidR="00E65EBC" w:rsidRPr="00CA32E9">
        <w:rPr>
          <w:rFonts w:ascii="Book Antiqua" w:hAnsi="Book Antiqua"/>
          <w:sz w:val="28"/>
          <w:szCs w:val="28"/>
          <w:lang w:val="en-GB"/>
        </w:rPr>
        <w:t xml:space="preserve">formal </w:t>
      </w:r>
      <w:r w:rsidR="00AF7C69" w:rsidRPr="00CA32E9">
        <w:rPr>
          <w:rFonts w:ascii="Book Antiqua" w:hAnsi="Book Antiqua"/>
          <w:sz w:val="28"/>
          <w:szCs w:val="28"/>
          <w:lang w:val="en-GB"/>
        </w:rPr>
        <w:t>application was required.</w:t>
      </w:r>
    </w:p>
    <w:p w14:paraId="63E0C62E" w14:textId="39B0294B" w:rsidR="00AF7C69" w:rsidRPr="00AF7C69" w:rsidRDefault="00CA32E9" w:rsidP="00AF7C69">
      <w:pPr>
        <w:ind w:right="-720"/>
        <w:rPr>
          <w:rFonts w:ascii="Book Antiqua" w:hAnsi="Book Antiqua"/>
          <w:sz w:val="28"/>
          <w:szCs w:val="28"/>
          <w:lang w:val="en-GB"/>
        </w:rPr>
      </w:pPr>
      <w:r>
        <w:rPr>
          <w:rFonts w:ascii="Book Antiqua" w:hAnsi="Book Antiqua"/>
          <w:sz w:val="28"/>
          <w:szCs w:val="28"/>
          <w:lang w:val="en-GB"/>
        </w:rPr>
        <w:t xml:space="preserve">          b).  </w:t>
      </w:r>
      <w:r w:rsidR="00AF7C69" w:rsidRPr="00AF7C69">
        <w:rPr>
          <w:rFonts w:ascii="Book Antiqua" w:hAnsi="Book Antiqua"/>
          <w:sz w:val="28"/>
          <w:szCs w:val="28"/>
          <w:lang w:val="en-GB"/>
        </w:rPr>
        <w:t xml:space="preserve">Looking at the application </w:t>
      </w:r>
      <w:r w:rsidR="00AF7C69" w:rsidRPr="00EA3D51">
        <w:rPr>
          <w:rFonts w:ascii="Book Antiqua" w:hAnsi="Book Antiqua"/>
          <w:b/>
          <w:bCs/>
          <w:sz w:val="28"/>
          <w:szCs w:val="28"/>
          <w:lang w:val="en-GB"/>
        </w:rPr>
        <w:t>2014/1866</w:t>
      </w:r>
      <w:r w:rsidR="004A146C">
        <w:rPr>
          <w:rFonts w:ascii="Book Antiqua" w:hAnsi="Book Antiqua"/>
          <w:b/>
          <w:bCs/>
          <w:sz w:val="28"/>
          <w:szCs w:val="28"/>
          <w:lang w:val="en-GB"/>
        </w:rPr>
        <w:t>,</w:t>
      </w:r>
      <w:r w:rsidR="00AF7C69" w:rsidRPr="00AF7C69">
        <w:rPr>
          <w:rFonts w:ascii="Book Antiqua" w:hAnsi="Book Antiqua"/>
          <w:sz w:val="28"/>
          <w:szCs w:val="28"/>
          <w:lang w:val="en-GB"/>
        </w:rPr>
        <w:t xml:space="preserve"> </w:t>
      </w:r>
      <w:r w:rsidR="00EA3D51">
        <w:rPr>
          <w:rFonts w:ascii="Book Antiqua" w:hAnsi="Book Antiqua"/>
          <w:sz w:val="28"/>
          <w:szCs w:val="28"/>
          <w:lang w:val="en-GB"/>
        </w:rPr>
        <w:t>which dealt with the original creation of the existing building</w:t>
      </w:r>
      <w:r w:rsidR="004A146C">
        <w:rPr>
          <w:rFonts w:ascii="Book Antiqua" w:hAnsi="Book Antiqua"/>
          <w:sz w:val="28"/>
          <w:szCs w:val="28"/>
          <w:lang w:val="en-GB"/>
        </w:rPr>
        <w:t>,</w:t>
      </w:r>
      <w:r w:rsidR="00EA3D51">
        <w:rPr>
          <w:rFonts w:ascii="Book Antiqua" w:hAnsi="Book Antiqua"/>
          <w:sz w:val="28"/>
          <w:szCs w:val="28"/>
          <w:lang w:val="en-GB"/>
        </w:rPr>
        <w:t xml:space="preserve"> </w:t>
      </w:r>
      <w:r w:rsidR="00AF7C69" w:rsidRPr="00AF7C69">
        <w:rPr>
          <w:rFonts w:ascii="Book Antiqua" w:hAnsi="Book Antiqua"/>
          <w:sz w:val="28"/>
          <w:szCs w:val="28"/>
          <w:lang w:val="en-GB"/>
        </w:rPr>
        <w:t>many anomalies appear ...</w:t>
      </w:r>
    </w:p>
    <w:p w14:paraId="411FB085" w14:textId="77777777"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 xml:space="preserve">The 20+ documents associated show a quite different building now to what is shown in the current plans </w:t>
      </w:r>
      <w:r w:rsidRPr="00494829">
        <w:rPr>
          <w:rFonts w:ascii="Book Antiqua" w:hAnsi="Book Antiqua"/>
          <w:b/>
          <w:bCs/>
          <w:sz w:val="28"/>
          <w:szCs w:val="28"/>
          <w:lang w:val="en-GB"/>
        </w:rPr>
        <w:t>re 2021/0651</w:t>
      </w:r>
      <w:r w:rsidRPr="00AF7C69">
        <w:rPr>
          <w:rFonts w:ascii="Book Antiqua" w:hAnsi="Book Antiqua"/>
          <w:sz w:val="28"/>
          <w:szCs w:val="28"/>
          <w:lang w:val="en-GB"/>
        </w:rPr>
        <w:t xml:space="preserve"> </w:t>
      </w:r>
    </w:p>
    <w:p w14:paraId="77C3C80A" w14:textId="5EC631BF"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The building was a '</w:t>
      </w:r>
      <w:r w:rsidR="00EA3D51">
        <w:rPr>
          <w:rFonts w:ascii="Book Antiqua" w:hAnsi="Book Antiqua"/>
          <w:sz w:val="28"/>
          <w:szCs w:val="28"/>
          <w:lang w:val="en-GB"/>
        </w:rPr>
        <w:t>shed/</w:t>
      </w:r>
      <w:r w:rsidRPr="00AF7C69">
        <w:rPr>
          <w:rFonts w:ascii="Book Antiqua" w:hAnsi="Book Antiqua"/>
          <w:sz w:val="28"/>
          <w:szCs w:val="28"/>
          <w:lang w:val="en-GB"/>
        </w:rPr>
        <w:t xml:space="preserve">store' with no facilities. It currently has a toilet and associated items </w:t>
      </w:r>
    </w:p>
    <w:p w14:paraId="2CDE0CCA" w14:textId="5E5CC61D"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 xml:space="preserve">No-one </w:t>
      </w:r>
      <w:r w:rsidR="00494829">
        <w:rPr>
          <w:rFonts w:ascii="Book Antiqua" w:hAnsi="Book Antiqua"/>
          <w:sz w:val="28"/>
          <w:szCs w:val="28"/>
          <w:lang w:val="en-GB"/>
        </w:rPr>
        <w:t>had</w:t>
      </w:r>
      <w:r w:rsidR="00E65EBC">
        <w:rPr>
          <w:rFonts w:ascii="Book Antiqua" w:hAnsi="Book Antiqua"/>
          <w:sz w:val="28"/>
          <w:szCs w:val="28"/>
          <w:lang w:val="en-GB"/>
        </w:rPr>
        <w:t xml:space="preserve"> </w:t>
      </w:r>
      <w:r w:rsidRPr="00AF7C69">
        <w:rPr>
          <w:rFonts w:ascii="Book Antiqua" w:hAnsi="Book Antiqua"/>
          <w:sz w:val="28"/>
          <w:szCs w:val="28"/>
          <w:lang w:val="en-GB"/>
        </w:rPr>
        <w:t xml:space="preserve">approved of where/how the foul water from this facility is </w:t>
      </w:r>
      <w:r w:rsidR="00E65EBC">
        <w:rPr>
          <w:rFonts w:ascii="Book Antiqua" w:hAnsi="Book Antiqua"/>
          <w:sz w:val="28"/>
          <w:szCs w:val="28"/>
          <w:lang w:val="en-GB"/>
        </w:rPr>
        <w:t xml:space="preserve">to be/being currently </w:t>
      </w:r>
      <w:r w:rsidRPr="00AF7C69">
        <w:rPr>
          <w:rFonts w:ascii="Book Antiqua" w:hAnsi="Book Antiqua"/>
          <w:sz w:val="28"/>
          <w:szCs w:val="28"/>
          <w:lang w:val="en-GB"/>
        </w:rPr>
        <w:t>disposed of</w:t>
      </w:r>
      <w:r w:rsidR="00494829">
        <w:rPr>
          <w:rFonts w:ascii="Book Antiqua" w:hAnsi="Book Antiqua"/>
          <w:sz w:val="28"/>
          <w:szCs w:val="28"/>
          <w:lang w:val="en-GB"/>
        </w:rPr>
        <w:t>.</w:t>
      </w:r>
      <w:r w:rsidRPr="00AF7C69">
        <w:rPr>
          <w:rFonts w:ascii="Book Antiqua" w:hAnsi="Book Antiqua"/>
          <w:sz w:val="28"/>
          <w:szCs w:val="28"/>
          <w:lang w:val="en-GB"/>
        </w:rPr>
        <w:t xml:space="preserve"> </w:t>
      </w:r>
    </w:p>
    <w:p w14:paraId="5D9D5D40" w14:textId="0D7BAFF8"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00494829">
        <w:rPr>
          <w:rFonts w:ascii="Book Antiqua" w:hAnsi="Book Antiqua"/>
          <w:sz w:val="28"/>
          <w:szCs w:val="28"/>
          <w:lang w:val="en-GB"/>
        </w:rPr>
        <w:t xml:space="preserve">       The</w:t>
      </w:r>
      <w:r w:rsidRPr="00AF7C69">
        <w:rPr>
          <w:rFonts w:ascii="Book Antiqua" w:hAnsi="Book Antiqua"/>
          <w:sz w:val="28"/>
          <w:szCs w:val="28"/>
          <w:lang w:val="en-GB"/>
        </w:rPr>
        <w:t xml:space="preserve"> window</w:t>
      </w:r>
      <w:r w:rsidR="00494829">
        <w:rPr>
          <w:rFonts w:ascii="Book Antiqua" w:hAnsi="Book Antiqua"/>
          <w:sz w:val="28"/>
          <w:szCs w:val="28"/>
          <w:lang w:val="en-GB"/>
        </w:rPr>
        <w:t>s were to be</w:t>
      </w:r>
      <w:r w:rsidRPr="00AF7C69">
        <w:rPr>
          <w:rFonts w:ascii="Book Antiqua" w:hAnsi="Book Antiqua"/>
          <w:sz w:val="28"/>
          <w:szCs w:val="28"/>
          <w:lang w:val="en-GB"/>
        </w:rPr>
        <w:t xml:space="preserve"> covered by shutters and a stable</w:t>
      </w:r>
      <w:r w:rsidR="00494829">
        <w:rPr>
          <w:rFonts w:ascii="Book Antiqua" w:hAnsi="Book Antiqua"/>
          <w:sz w:val="28"/>
          <w:szCs w:val="28"/>
          <w:lang w:val="en-GB"/>
        </w:rPr>
        <w:t>-</w:t>
      </w:r>
      <w:r w:rsidRPr="00AF7C69">
        <w:rPr>
          <w:rFonts w:ascii="Book Antiqua" w:hAnsi="Book Antiqua"/>
          <w:sz w:val="28"/>
          <w:szCs w:val="28"/>
          <w:lang w:val="en-GB"/>
        </w:rPr>
        <w:t>type door</w:t>
      </w:r>
      <w:proofErr w:type="gramStart"/>
      <w:r w:rsidRPr="00AF7C69">
        <w:rPr>
          <w:rFonts w:ascii="Book Antiqua" w:hAnsi="Book Antiqua"/>
          <w:sz w:val="28"/>
          <w:szCs w:val="28"/>
          <w:lang w:val="en-GB"/>
        </w:rPr>
        <w:t>.....</w:t>
      </w:r>
      <w:proofErr w:type="gramEnd"/>
      <w:r w:rsidRPr="00AF7C69">
        <w:rPr>
          <w:rFonts w:ascii="Book Antiqua" w:hAnsi="Book Antiqua"/>
          <w:sz w:val="28"/>
          <w:szCs w:val="28"/>
          <w:lang w:val="en-GB"/>
        </w:rPr>
        <w:t xml:space="preserve">as would befit a store. The current building </w:t>
      </w:r>
      <w:r w:rsidR="00494829">
        <w:rPr>
          <w:rFonts w:ascii="Book Antiqua" w:hAnsi="Book Antiqua"/>
          <w:sz w:val="28"/>
          <w:szCs w:val="28"/>
          <w:lang w:val="en-GB"/>
        </w:rPr>
        <w:t>has be</w:t>
      </w:r>
      <w:r w:rsidR="00A25082">
        <w:rPr>
          <w:rFonts w:ascii="Book Antiqua" w:hAnsi="Book Antiqua"/>
          <w:sz w:val="28"/>
          <w:szCs w:val="28"/>
          <w:lang w:val="en-GB"/>
        </w:rPr>
        <w:t>en</w:t>
      </w:r>
      <w:r w:rsidR="00494829">
        <w:rPr>
          <w:rFonts w:ascii="Book Antiqua" w:hAnsi="Book Antiqua"/>
          <w:sz w:val="28"/>
          <w:szCs w:val="28"/>
          <w:lang w:val="en-GB"/>
        </w:rPr>
        <w:t xml:space="preserve"> altered since those plans were </w:t>
      </w:r>
      <w:r w:rsidR="00A763E8">
        <w:rPr>
          <w:rFonts w:ascii="Book Antiqua" w:hAnsi="Book Antiqua"/>
          <w:sz w:val="28"/>
          <w:szCs w:val="28"/>
          <w:lang w:val="en-GB"/>
        </w:rPr>
        <w:t xml:space="preserve">  </w:t>
      </w:r>
      <w:r w:rsidR="00494829">
        <w:rPr>
          <w:rFonts w:ascii="Book Antiqua" w:hAnsi="Book Antiqua"/>
          <w:sz w:val="28"/>
          <w:szCs w:val="28"/>
          <w:lang w:val="en-GB"/>
        </w:rPr>
        <w:t>passed</w:t>
      </w:r>
      <w:r w:rsidR="00A25082">
        <w:rPr>
          <w:rFonts w:ascii="Book Antiqua" w:hAnsi="Book Antiqua"/>
          <w:sz w:val="28"/>
          <w:szCs w:val="28"/>
          <w:lang w:val="en-GB"/>
        </w:rPr>
        <w:t>/</w:t>
      </w:r>
      <w:r w:rsidR="00494829">
        <w:rPr>
          <w:rFonts w:ascii="Book Antiqua" w:hAnsi="Book Antiqua"/>
          <w:sz w:val="28"/>
          <w:szCs w:val="28"/>
          <w:lang w:val="en-GB"/>
        </w:rPr>
        <w:t xml:space="preserve">submitted </w:t>
      </w:r>
      <w:r w:rsidR="00A25082">
        <w:rPr>
          <w:rFonts w:ascii="Book Antiqua" w:hAnsi="Book Antiqua"/>
          <w:sz w:val="28"/>
          <w:szCs w:val="28"/>
          <w:lang w:val="en-GB"/>
        </w:rPr>
        <w:t>and thus have been ignored. A</w:t>
      </w:r>
      <w:r w:rsidR="00494829">
        <w:rPr>
          <w:rFonts w:ascii="Book Antiqua" w:hAnsi="Book Antiqua"/>
          <w:sz w:val="28"/>
          <w:szCs w:val="28"/>
          <w:lang w:val="en-GB"/>
        </w:rPr>
        <w:t xml:space="preserve"> different building</w:t>
      </w:r>
      <w:r w:rsidR="00A25082">
        <w:rPr>
          <w:rFonts w:ascii="Book Antiqua" w:hAnsi="Book Antiqua"/>
          <w:sz w:val="28"/>
          <w:szCs w:val="28"/>
          <w:lang w:val="en-GB"/>
        </w:rPr>
        <w:t xml:space="preserve"> was erected.</w:t>
      </w:r>
    </w:p>
    <w:p w14:paraId="790F3F1B" w14:textId="5EFAB881" w:rsid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In 2014 the applicant indicated on the Householder Application Form section 10 that it could be seen from the highways etc etc....and that was/is correct</w:t>
      </w:r>
      <w:r w:rsidR="00CD6C04">
        <w:rPr>
          <w:rFonts w:ascii="Book Antiqua" w:hAnsi="Book Antiqua"/>
          <w:sz w:val="28"/>
          <w:szCs w:val="28"/>
          <w:lang w:val="en-GB"/>
        </w:rPr>
        <w:t>.</w:t>
      </w:r>
      <w:r w:rsidR="004A146C">
        <w:rPr>
          <w:rFonts w:ascii="Book Antiqua" w:hAnsi="Book Antiqua"/>
          <w:sz w:val="28"/>
          <w:szCs w:val="28"/>
          <w:lang w:val="en-GB"/>
        </w:rPr>
        <w:t xml:space="preserve"> This is not accepted in the current application. An oversight???</w:t>
      </w:r>
    </w:p>
    <w:p w14:paraId="3785111A" w14:textId="06EDF0EF" w:rsidR="00CD6C04" w:rsidRPr="00CD6C04" w:rsidRDefault="00CD6C04" w:rsidP="00AF7C69">
      <w:pPr>
        <w:ind w:right="-720"/>
        <w:rPr>
          <w:rFonts w:ascii="Book Antiqua" w:hAnsi="Book Antiqua"/>
          <w:i/>
          <w:iCs/>
          <w:sz w:val="28"/>
          <w:szCs w:val="28"/>
          <w:u w:val="single"/>
          <w:lang w:val="en-GB"/>
        </w:rPr>
      </w:pPr>
    </w:p>
    <w:p w14:paraId="7140B62C" w14:textId="30A4A5F4" w:rsidR="00CD6C04" w:rsidRPr="00CD6C04" w:rsidRDefault="0009202F" w:rsidP="00AF7C69">
      <w:pPr>
        <w:ind w:right="-720"/>
        <w:rPr>
          <w:rFonts w:ascii="Book Antiqua" w:hAnsi="Book Antiqua"/>
          <w:i/>
          <w:iCs/>
          <w:sz w:val="28"/>
          <w:szCs w:val="28"/>
          <w:u w:val="single"/>
          <w:lang w:val="en-GB"/>
        </w:rPr>
      </w:pPr>
      <w:r w:rsidRPr="0009202F">
        <w:rPr>
          <w:rFonts w:ascii="Book Antiqua" w:hAnsi="Book Antiqua"/>
          <w:i/>
          <w:iCs/>
          <w:sz w:val="28"/>
          <w:szCs w:val="28"/>
          <w:u w:val="single"/>
        </w:rPr>
        <w:t>Given the extensive changes from the original plans for this building, the Parish Council consider that it is probable that the applicant should be requesting retrospective permission for planning and for change of use</w:t>
      </w:r>
    </w:p>
    <w:p w14:paraId="6DEB4D49" w14:textId="77777777" w:rsidR="00494829" w:rsidRDefault="00494829" w:rsidP="00AF7C69">
      <w:pPr>
        <w:ind w:right="-720"/>
        <w:rPr>
          <w:rFonts w:ascii="Book Antiqua" w:hAnsi="Book Antiqua"/>
          <w:sz w:val="28"/>
          <w:szCs w:val="28"/>
          <w:lang w:val="en-GB"/>
        </w:rPr>
      </w:pPr>
    </w:p>
    <w:p w14:paraId="58F4ED5C" w14:textId="668B1039" w:rsidR="00AF7C69" w:rsidRDefault="00AF7C69" w:rsidP="00AF7C69">
      <w:pPr>
        <w:ind w:right="-720"/>
        <w:rPr>
          <w:rFonts w:ascii="Book Antiqua" w:hAnsi="Book Antiqua"/>
          <w:b/>
          <w:bCs/>
          <w:sz w:val="28"/>
          <w:szCs w:val="28"/>
          <w:lang w:val="en-GB"/>
        </w:rPr>
      </w:pPr>
      <w:r w:rsidRPr="00494829">
        <w:rPr>
          <w:rFonts w:ascii="Book Antiqua" w:hAnsi="Book Antiqua"/>
          <w:b/>
          <w:bCs/>
          <w:sz w:val="28"/>
          <w:szCs w:val="28"/>
          <w:lang w:val="en-GB"/>
        </w:rPr>
        <w:t xml:space="preserve">Re the current </w:t>
      </w:r>
      <w:r w:rsidR="00C5750D">
        <w:rPr>
          <w:rFonts w:ascii="Book Antiqua" w:hAnsi="Book Antiqua"/>
          <w:b/>
          <w:bCs/>
          <w:sz w:val="28"/>
          <w:szCs w:val="28"/>
          <w:lang w:val="en-GB"/>
        </w:rPr>
        <w:t xml:space="preserve">resubmitted </w:t>
      </w:r>
      <w:r w:rsidRPr="00494829">
        <w:rPr>
          <w:rFonts w:ascii="Book Antiqua" w:hAnsi="Book Antiqua"/>
          <w:b/>
          <w:bCs/>
          <w:sz w:val="28"/>
          <w:szCs w:val="28"/>
          <w:lang w:val="en-GB"/>
        </w:rPr>
        <w:t>application 2021/0651</w:t>
      </w:r>
    </w:p>
    <w:p w14:paraId="1A220B84" w14:textId="1A368D9E" w:rsidR="00494829" w:rsidRPr="00494829" w:rsidRDefault="00494829" w:rsidP="00AF7C69">
      <w:pPr>
        <w:ind w:right="-720"/>
        <w:rPr>
          <w:rFonts w:ascii="Book Antiqua" w:hAnsi="Book Antiqua"/>
          <w:sz w:val="28"/>
          <w:szCs w:val="28"/>
          <w:lang w:val="en-GB"/>
        </w:rPr>
      </w:pPr>
      <w:r w:rsidRPr="00494829">
        <w:rPr>
          <w:rFonts w:ascii="Book Antiqua" w:hAnsi="Book Antiqua"/>
          <w:sz w:val="28"/>
          <w:szCs w:val="28"/>
          <w:lang w:val="en-GB"/>
        </w:rPr>
        <w:t>The following points of information/concern were shared by councillors at their meeting on 29</w:t>
      </w:r>
      <w:r w:rsidRPr="00494829">
        <w:rPr>
          <w:rFonts w:ascii="Book Antiqua" w:hAnsi="Book Antiqua"/>
          <w:sz w:val="28"/>
          <w:szCs w:val="28"/>
          <w:vertAlign w:val="superscript"/>
          <w:lang w:val="en-GB"/>
        </w:rPr>
        <w:t>th</w:t>
      </w:r>
      <w:r w:rsidRPr="00494829">
        <w:rPr>
          <w:rFonts w:ascii="Book Antiqua" w:hAnsi="Book Antiqua"/>
          <w:sz w:val="28"/>
          <w:szCs w:val="28"/>
          <w:lang w:val="en-GB"/>
        </w:rPr>
        <w:t xml:space="preserve"> of April</w:t>
      </w:r>
      <w:r w:rsidR="008E5264">
        <w:rPr>
          <w:rFonts w:ascii="Book Antiqua" w:hAnsi="Book Antiqua"/>
          <w:sz w:val="28"/>
          <w:szCs w:val="28"/>
          <w:lang w:val="en-GB"/>
        </w:rPr>
        <w:t xml:space="preserve"> and led to their rejection of the application.</w:t>
      </w:r>
    </w:p>
    <w:p w14:paraId="4742DAAF" w14:textId="7945B94A"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r>
      <w:r w:rsidR="00494829">
        <w:rPr>
          <w:rFonts w:ascii="Book Antiqua" w:hAnsi="Book Antiqua"/>
          <w:sz w:val="28"/>
          <w:szCs w:val="28"/>
          <w:lang w:val="en-GB"/>
        </w:rPr>
        <w:t>Glenview</w:t>
      </w:r>
      <w:r w:rsidRPr="00AF7C69">
        <w:rPr>
          <w:rFonts w:ascii="Book Antiqua" w:hAnsi="Book Antiqua"/>
          <w:sz w:val="28"/>
          <w:szCs w:val="28"/>
          <w:lang w:val="en-GB"/>
        </w:rPr>
        <w:t xml:space="preserve"> is now in the '</w:t>
      </w:r>
      <w:r w:rsidR="008E5264">
        <w:rPr>
          <w:rFonts w:ascii="Book Antiqua" w:hAnsi="Book Antiqua"/>
          <w:sz w:val="28"/>
          <w:szCs w:val="28"/>
          <w:lang w:val="en-GB"/>
        </w:rPr>
        <w:t>Shotesham C</w:t>
      </w:r>
      <w:r w:rsidRPr="00AF7C69">
        <w:rPr>
          <w:rFonts w:ascii="Book Antiqua" w:hAnsi="Book Antiqua"/>
          <w:sz w:val="28"/>
          <w:szCs w:val="28"/>
          <w:lang w:val="en-GB"/>
        </w:rPr>
        <w:t xml:space="preserve">onservation </w:t>
      </w:r>
      <w:r w:rsidR="008E5264">
        <w:rPr>
          <w:rFonts w:ascii="Book Antiqua" w:hAnsi="Book Antiqua"/>
          <w:sz w:val="28"/>
          <w:szCs w:val="28"/>
          <w:lang w:val="en-GB"/>
        </w:rPr>
        <w:t>A</w:t>
      </w:r>
      <w:r w:rsidRPr="00AF7C69">
        <w:rPr>
          <w:rFonts w:ascii="Book Antiqua" w:hAnsi="Book Antiqua"/>
          <w:sz w:val="28"/>
          <w:szCs w:val="28"/>
          <w:lang w:val="en-GB"/>
        </w:rPr>
        <w:t>rea'</w:t>
      </w:r>
      <w:r w:rsidR="008E5264">
        <w:rPr>
          <w:rFonts w:ascii="Book Antiqua" w:hAnsi="Book Antiqua"/>
          <w:sz w:val="28"/>
          <w:szCs w:val="28"/>
          <w:lang w:val="en-GB"/>
        </w:rPr>
        <w:t xml:space="preserve">. </w:t>
      </w:r>
      <w:r w:rsidR="004A146C">
        <w:rPr>
          <w:rFonts w:ascii="Book Antiqua" w:hAnsi="Book Antiqua"/>
          <w:sz w:val="28"/>
          <w:szCs w:val="28"/>
          <w:lang w:val="en-GB"/>
        </w:rPr>
        <w:t>We were assured this w</w:t>
      </w:r>
      <w:r w:rsidR="00A763E8">
        <w:rPr>
          <w:rFonts w:ascii="Book Antiqua" w:hAnsi="Book Antiqua"/>
          <w:sz w:val="28"/>
          <w:szCs w:val="28"/>
          <w:lang w:val="en-GB"/>
        </w:rPr>
        <w:t xml:space="preserve">ould be of </w:t>
      </w:r>
      <w:r w:rsidR="008E5264">
        <w:rPr>
          <w:rFonts w:ascii="Book Antiqua" w:hAnsi="Book Antiqua"/>
          <w:sz w:val="28"/>
          <w:szCs w:val="28"/>
          <w:lang w:val="en-GB"/>
        </w:rPr>
        <w:t>great significan</w:t>
      </w:r>
      <w:r w:rsidR="00172EBD">
        <w:rPr>
          <w:rFonts w:ascii="Book Antiqua" w:hAnsi="Book Antiqua"/>
          <w:sz w:val="28"/>
          <w:szCs w:val="28"/>
          <w:lang w:val="en-GB"/>
        </w:rPr>
        <w:t>ce</w:t>
      </w:r>
      <w:r w:rsidR="008E5264">
        <w:rPr>
          <w:rFonts w:ascii="Book Antiqua" w:hAnsi="Book Antiqua"/>
          <w:sz w:val="28"/>
          <w:szCs w:val="28"/>
          <w:lang w:val="en-GB"/>
        </w:rPr>
        <w:t xml:space="preserve"> when considering any planning application.</w:t>
      </w:r>
    </w:p>
    <w:p w14:paraId="6ACC3381" w14:textId="4693D473" w:rsidR="00AF7C69" w:rsidRPr="00AF7C69" w:rsidRDefault="00AF7C69" w:rsidP="00AF7C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The new application form says, quite clearly, that it cannot be seen from the highway, a footpath or from public space</w:t>
      </w:r>
      <w:r w:rsidR="00A25082" w:rsidRPr="00A763E8">
        <w:rPr>
          <w:rFonts w:ascii="Book Antiqua" w:hAnsi="Book Antiqua"/>
          <w:b/>
          <w:bCs/>
          <w:sz w:val="28"/>
          <w:szCs w:val="28"/>
          <w:lang w:val="en-GB"/>
        </w:rPr>
        <w:t>….</w:t>
      </w:r>
      <w:r w:rsidRPr="00A763E8">
        <w:rPr>
          <w:rFonts w:ascii="Book Antiqua" w:hAnsi="Book Antiqua"/>
          <w:b/>
          <w:bCs/>
          <w:sz w:val="28"/>
          <w:szCs w:val="28"/>
          <w:lang w:val="en-GB"/>
        </w:rPr>
        <w:t xml:space="preserve"> </w:t>
      </w:r>
      <w:r w:rsidR="00494829" w:rsidRPr="00A763E8">
        <w:rPr>
          <w:rFonts w:ascii="Book Antiqua" w:hAnsi="Book Antiqua"/>
          <w:b/>
          <w:bCs/>
          <w:sz w:val="28"/>
          <w:szCs w:val="28"/>
          <w:lang w:val="en-GB"/>
        </w:rPr>
        <w:t>this is incorrect.</w:t>
      </w:r>
      <w:r w:rsidR="00494829">
        <w:rPr>
          <w:rFonts w:ascii="Book Antiqua" w:hAnsi="Book Antiqua"/>
          <w:sz w:val="28"/>
          <w:szCs w:val="28"/>
          <w:lang w:val="en-GB"/>
        </w:rPr>
        <w:t xml:space="preserve"> </w:t>
      </w:r>
    </w:p>
    <w:p w14:paraId="3FBE567F" w14:textId="298F391E" w:rsidR="00BD2569" w:rsidRDefault="00AF7C69" w:rsidP="00BD2569">
      <w:pPr>
        <w:ind w:right="-720"/>
        <w:rPr>
          <w:rFonts w:ascii="Book Antiqua" w:hAnsi="Book Antiqua"/>
          <w:sz w:val="28"/>
          <w:szCs w:val="28"/>
          <w:lang w:val="en-GB"/>
        </w:rPr>
      </w:pPr>
      <w:r w:rsidRPr="00AF7C69">
        <w:rPr>
          <w:rFonts w:ascii="Book Antiqua" w:hAnsi="Book Antiqua"/>
          <w:sz w:val="28"/>
          <w:szCs w:val="28"/>
          <w:lang w:val="en-GB"/>
        </w:rPr>
        <w:t>•</w:t>
      </w:r>
      <w:r w:rsidRPr="00AF7C69">
        <w:rPr>
          <w:rFonts w:ascii="Book Antiqua" w:hAnsi="Book Antiqua"/>
          <w:sz w:val="28"/>
          <w:szCs w:val="28"/>
          <w:lang w:val="en-GB"/>
        </w:rPr>
        <w:tab/>
        <w:t xml:space="preserve">This needs to be corrected </w:t>
      </w:r>
      <w:r w:rsidR="008E5264">
        <w:rPr>
          <w:rFonts w:ascii="Book Antiqua" w:hAnsi="Book Antiqua"/>
          <w:sz w:val="28"/>
          <w:szCs w:val="28"/>
          <w:lang w:val="en-GB"/>
        </w:rPr>
        <w:t>within the application</w:t>
      </w:r>
      <w:r w:rsidR="004A146C">
        <w:rPr>
          <w:rFonts w:ascii="Book Antiqua" w:hAnsi="Book Antiqua"/>
          <w:sz w:val="28"/>
          <w:szCs w:val="28"/>
          <w:lang w:val="en-GB"/>
        </w:rPr>
        <w:t>,</w:t>
      </w:r>
      <w:r w:rsidR="00A25082">
        <w:rPr>
          <w:rFonts w:ascii="Book Antiqua" w:hAnsi="Book Antiqua"/>
          <w:sz w:val="28"/>
          <w:szCs w:val="28"/>
          <w:lang w:val="en-GB"/>
        </w:rPr>
        <w:t xml:space="preserve"> or the application be re-submitted</w:t>
      </w:r>
      <w:r w:rsidR="004A146C">
        <w:rPr>
          <w:rFonts w:ascii="Book Antiqua" w:hAnsi="Book Antiqua"/>
          <w:sz w:val="28"/>
          <w:szCs w:val="28"/>
          <w:lang w:val="en-GB"/>
        </w:rPr>
        <w:t>,</w:t>
      </w:r>
      <w:r w:rsidR="00A25082">
        <w:rPr>
          <w:rFonts w:ascii="Book Antiqua" w:hAnsi="Book Antiqua"/>
          <w:sz w:val="28"/>
          <w:szCs w:val="28"/>
          <w:lang w:val="en-GB"/>
        </w:rPr>
        <w:t xml:space="preserve"> </w:t>
      </w:r>
      <w:r w:rsidR="00E65EBC">
        <w:rPr>
          <w:rFonts w:ascii="Book Antiqua" w:hAnsi="Book Antiqua"/>
          <w:sz w:val="28"/>
          <w:szCs w:val="28"/>
          <w:lang w:val="en-GB"/>
        </w:rPr>
        <w:t>before a</w:t>
      </w:r>
      <w:r w:rsidR="004A146C">
        <w:rPr>
          <w:rFonts w:ascii="Book Antiqua" w:hAnsi="Book Antiqua"/>
          <w:sz w:val="28"/>
          <w:szCs w:val="28"/>
          <w:lang w:val="en-GB"/>
        </w:rPr>
        <w:t>ny</w:t>
      </w:r>
      <w:r w:rsidR="00E65EBC">
        <w:rPr>
          <w:rFonts w:ascii="Book Antiqua" w:hAnsi="Book Antiqua"/>
          <w:sz w:val="28"/>
          <w:szCs w:val="28"/>
          <w:lang w:val="en-GB"/>
        </w:rPr>
        <w:t xml:space="preserve"> formal decision is made. This will </w:t>
      </w:r>
      <w:r w:rsidR="008E5264">
        <w:rPr>
          <w:rFonts w:ascii="Book Antiqua" w:hAnsi="Book Antiqua"/>
          <w:sz w:val="28"/>
          <w:szCs w:val="28"/>
          <w:lang w:val="en-GB"/>
        </w:rPr>
        <w:t>avoid an</w:t>
      </w:r>
      <w:r w:rsidR="00A25082">
        <w:rPr>
          <w:rFonts w:ascii="Book Antiqua" w:hAnsi="Book Antiqua"/>
          <w:sz w:val="28"/>
          <w:szCs w:val="28"/>
          <w:lang w:val="en-GB"/>
        </w:rPr>
        <w:t>ything that</w:t>
      </w:r>
      <w:r w:rsidRPr="00AF7C69">
        <w:rPr>
          <w:rFonts w:ascii="Book Antiqua" w:hAnsi="Book Antiqua"/>
          <w:sz w:val="28"/>
          <w:szCs w:val="28"/>
          <w:lang w:val="en-GB"/>
        </w:rPr>
        <w:t xml:space="preserve"> may affect the final decision ...and set a precedent for building in the Shotesham Conservation Area.</w:t>
      </w:r>
    </w:p>
    <w:p w14:paraId="5A89709B" w14:textId="64D254FE" w:rsidR="00BD2569" w:rsidRDefault="008E5264" w:rsidP="00737A89">
      <w:pPr>
        <w:pStyle w:val="ListParagraph"/>
        <w:numPr>
          <w:ilvl w:val="0"/>
          <w:numId w:val="2"/>
        </w:numPr>
        <w:ind w:right="-720"/>
        <w:rPr>
          <w:rFonts w:ascii="Book Antiqua" w:hAnsi="Book Antiqua"/>
          <w:sz w:val="28"/>
          <w:szCs w:val="28"/>
          <w:lang w:val="en-GB"/>
        </w:rPr>
      </w:pPr>
      <w:r w:rsidRPr="00BD2569">
        <w:rPr>
          <w:rFonts w:ascii="Book Antiqua" w:hAnsi="Book Antiqua"/>
          <w:sz w:val="28"/>
          <w:szCs w:val="28"/>
          <w:lang w:val="en-GB"/>
        </w:rPr>
        <w:t xml:space="preserve">The existing building is an </w:t>
      </w:r>
      <w:r w:rsidR="00CD6C04">
        <w:rPr>
          <w:rFonts w:ascii="Book Antiqua" w:hAnsi="Book Antiqua"/>
          <w:sz w:val="28"/>
          <w:szCs w:val="28"/>
          <w:lang w:val="en-GB"/>
        </w:rPr>
        <w:t xml:space="preserve">inappropriate and </w:t>
      </w:r>
      <w:r w:rsidRPr="00BD2569">
        <w:rPr>
          <w:rFonts w:ascii="Book Antiqua" w:hAnsi="Book Antiqua"/>
          <w:sz w:val="28"/>
          <w:szCs w:val="28"/>
          <w:lang w:val="en-GB"/>
        </w:rPr>
        <w:t xml:space="preserve">unacceptable intrusion into the landscape of a very </w:t>
      </w:r>
      <w:r w:rsidR="00A25082" w:rsidRPr="00BD2569">
        <w:rPr>
          <w:rFonts w:ascii="Book Antiqua" w:hAnsi="Book Antiqua"/>
          <w:sz w:val="28"/>
          <w:szCs w:val="28"/>
          <w:lang w:val="en-GB"/>
        </w:rPr>
        <w:t>sensitive,</w:t>
      </w:r>
      <w:r w:rsidRPr="00BD2569">
        <w:rPr>
          <w:rFonts w:ascii="Book Antiqua" w:hAnsi="Book Antiqua"/>
          <w:sz w:val="28"/>
          <w:szCs w:val="28"/>
          <w:lang w:val="en-GB"/>
        </w:rPr>
        <w:t xml:space="preserve"> well valued, part of the Shotesham Conservation Area. </w:t>
      </w:r>
    </w:p>
    <w:p w14:paraId="36BA53D9" w14:textId="7770D371" w:rsidR="00BD2569" w:rsidRDefault="008E5264" w:rsidP="00737A89">
      <w:pPr>
        <w:pStyle w:val="ListParagraph"/>
        <w:numPr>
          <w:ilvl w:val="0"/>
          <w:numId w:val="2"/>
        </w:numPr>
        <w:ind w:right="-720"/>
        <w:rPr>
          <w:rFonts w:ascii="Book Antiqua" w:hAnsi="Book Antiqua"/>
          <w:sz w:val="28"/>
          <w:szCs w:val="28"/>
          <w:lang w:val="en-GB"/>
        </w:rPr>
      </w:pPr>
      <w:r w:rsidRPr="00BD2569">
        <w:rPr>
          <w:rFonts w:ascii="Book Antiqua" w:hAnsi="Book Antiqua"/>
          <w:sz w:val="28"/>
          <w:szCs w:val="28"/>
          <w:lang w:val="en-GB"/>
        </w:rPr>
        <w:t xml:space="preserve">The </w:t>
      </w:r>
      <w:r w:rsidRPr="00BD2569">
        <w:rPr>
          <w:rFonts w:ascii="Book Antiqua" w:hAnsi="Book Antiqua"/>
          <w:b/>
          <w:bCs/>
          <w:sz w:val="28"/>
          <w:szCs w:val="28"/>
          <w:lang w:val="en-GB"/>
        </w:rPr>
        <w:t>proposed 70% increase</w:t>
      </w:r>
      <w:r w:rsidRPr="00BD2569">
        <w:rPr>
          <w:rFonts w:ascii="Book Antiqua" w:hAnsi="Book Antiqua"/>
          <w:sz w:val="28"/>
          <w:szCs w:val="28"/>
          <w:lang w:val="en-GB"/>
        </w:rPr>
        <w:t xml:space="preserve"> in the footprint would further and</w:t>
      </w:r>
      <w:r w:rsidR="00BD2569">
        <w:rPr>
          <w:rFonts w:ascii="Book Antiqua" w:hAnsi="Book Antiqua"/>
          <w:sz w:val="28"/>
          <w:szCs w:val="28"/>
          <w:lang w:val="en-GB"/>
        </w:rPr>
        <w:t xml:space="preserve"> un</w:t>
      </w:r>
      <w:r w:rsidR="00BD2569" w:rsidRPr="00BD2569">
        <w:rPr>
          <w:rFonts w:ascii="Book Antiqua" w:hAnsi="Book Antiqua"/>
          <w:sz w:val="28"/>
          <w:szCs w:val="28"/>
          <w:lang w:val="en-GB"/>
        </w:rPr>
        <w:t>acceptably</w:t>
      </w:r>
      <w:r w:rsidRPr="00BD2569">
        <w:rPr>
          <w:rFonts w:ascii="Book Antiqua" w:hAnsi="Book Antiqua"/>
          <w:sz w:val="28"/>
          <w:szCs w:val="28"/>
          <w:lang w:val="en-GB"/>
        </w:rPr>
        <w:t xml:space="preserve"> damage the </w:t>
      </w:r>
      <w:r w:rsidR="00BD2569" w:rsidRPr="00BD2569">
        <w:rPr>
          <w:rFonts w:ascii="Book Antiqua" w:hAnsi="Book Antiqua"/>
          <w:sz w:val="28"/>
          <w:szCs w:val="28"/>
          <w:lang w:val="en-GB"/>
        </w:rPr>
        <w:t>much-valued</w:t>
      </w:r>
      <w:r w:rsidRPr="00BD2569">
        <w:rPr>
          <w:rFonts w:ascii="Book Antiqua" w:hAnsi="Book Antiqua"/>
          <w:sz w:val="28"/>
          <w:szCs w:val="28"/>
          <w:lang w:val="en-GB"/>
        </w:rPr>
        <w:t xml:space="preserve"> landscape from both across the valley and locally from the highway</w:t>
      </w:r>
      <w:r w:rsidR="00BD2569" w:rsidRPr="00BD2569">
        <w:rPr>
          <w:rFonts w:ascii="Book Antiqua" w:hAnsi="Book Antiqua"/>
          <w:sz w:val="28"/>
          <w:szCs w:val="28"/>
          <w:lang w:val="en-GB"/>
        </w:rPr>
        <w:t>/</w:t>
      </w:r>
      <w:r w:rsidRPr="00BD2569">
        <w:rPr>
          <w:rFonts w:ascii="Book Antiqua" w:hAnsi="Book Antiqua"/>
          <w:sz w:val="28"/>
          <w:szCs w:val="28"/>
          <w:lang w:val="en-GB"/>
        </w:rPr>
        <w:t>footpaths and the open space of Shotesham Common.</w:t>
      </w:r>
      <w:r w:rsidR="00BD2569" w:rsidRPr="00BD2569">
        <w:rPr>
          <w:rFonts w:ascii="Book Antiqua" w:hAnsi="Book Antiqua"/>
          <w:sz w:val="28"/>
          <w:szCs w:val="28"/>
          <w:lang w:val="en-GB"/>
        </w:rPr>
        <w:t xml:space="preserve"> </w:t>
      </w:r>
      <w:r w:rsidR="00E65EBC">
        <w:rPr>
          <w:rFonts w:ascii="Book Antiqua" w:hAnsi="Book Antiqua"/>
          <w:sz w:val="28"/>
          <w:szCs w:val="28"/>
          <w:lang w:val="en-GB"/>
        </w:rPr>
        <w:t>The building is ‘black’ and stands out from all vantage points.</w:t>
      </w:r>
    </w:p>
    <w:p w14:paraId="02BD2E59" w14:textId="264CF7D3" w:rsidR="00BD2569" w:rsidRDefault="008E5264" w:rsidP="00737A89">
      <w:pPr>
        <w:pStyle w:val="ListParagraph"/>
        <w:numPr>
          <w:ilvl w:val="0"/>
          <w:numId w:val="2"/>
        </w:numPr>
        <w:ind w:right="-720"/>
        <w:rPr>
          <w:rFonts w:ascii="Book Antiqua" w:hAnsi="Book Antiqua"/>
          <w:sz w:val="28"/>
          <w:szCs w:val="28"/>
          <w:lang w:val="en-GB"/>
        </w:rPr>
      </w:pPr>
      <w:r w:rsidRPr="00BD2569">
        <w:rPr>
          <w:rFonts w:ascii="Book Antiqua" w:hAnsi="Book Antiqua"/>
          <w:sz w:val="28"/>
          <w:szCs w:val="28"/>
          <w:lang w:val="en-GB"/>
        </w:rPr>
        <w:t>The plan shows that it is very close</w:t>
      </w:r>
      <w:r w:rsidR="00AF7C69" w:rsidRPr="00BD2569">
        <w:rPr>
          <w:rFonts w:ascii="Book Antiqua" w:hAnsi="Book Antiqua"/>
          <w:sz w:val="28"/>
          <w:szCs w:val="28"/>
          <w:lang w:val="en-GB"/>
        </w:rPr>
        <w:t xml:space="preserve"> to </w:t>
      </w:r>
      <w:r w:rsidR="00BD2569">
        <w:rPr>
          <w:rFonts w:ascii="Book Antiqua" w:hAnsi="Book Antiqua"/>
          <w:sz w:val="28"/>
          <w:szCs w:val="28"/>
          <w:lang w:val="en-GB"/>
        </w:rPr>
        <w:t xml:space="preserve">the </w:t>
      </w:r>
      <w:r w:rsidR="00A25082" w:rsidRPr="00BD2569">
        <w:rPr>
          <w:rFonts w:ascii="Book Antiqua" w:hAnsi="Book Antiqua"/>
          <w:sz w:val="28"/>
          <w:szCs w:val="28"/>
          <w:lang w:val="en-GB"/>
        </w:rPr>
        <w:t>neighbour’s</w:t>
      </w:r>
      <w:r w:rsidR="00AF7C69" w:rsidRPr="00BD2569">
        <w:rPr>
          <w:rFonts w:ascii="Book Antiqua" w:hAnsi="Book Antiqua"/>
          <w:sz w:val="28"/>
          <w:szCs w:val="28"/>
          <w:lang w:val="en-GB"/>
        </w:rPr>
        <w:t xml:space="preserve"> boundary</w:t>
      </w:r>
      <w:r w:rsidR="00BD2569">
        <w:rPr>
          <w:rFonts w:ascii="Book Antiqua" w:hAnsi="Book Antiqua"/>
          <w:sz w:val="28"/>
          <w:szCs w:val="28"/>
          <w:lang w:val="en-GB"/>
        </w:rPr>
        <w:t xml:space="preserve"> to the point of being of being too close/unneighbourly.</w:t>
      </w:r>
      <w:r w:rsidR="00C31558" w:rsidRPr="00C31558">
        <w:t xml:space="preserve"> </w:t>
      </w:r>
      <w:r w:rsidR="00C31558" w:rsidRPr="00C31558">
        <w:rPr>
          <w:rFonts w:ascii="Book Antiqua" w:hAnsi="Book Antiqua"/>
          <w:sz w:val="28"/>
          <w:szCs w:val="28"/>
        </w:rPr>
        <w:t>"The building extension is far too close to the neighbour's boundary; while a figure of 80cm is quoted on the plan, the 1:50 scale drawing suggests even greater proximity."</w:t>
      </w:r>
      <w:r w:rsidR="00CD6C04">
        <w:rPr>
          <w:rFonts w:ascii="Book Antiqua" w:hAnsi="Book Antiqua"/>
          <w:sz w:val="28"/>
          <w:szCs w:val="28"/>
          <w:lang w:val="en-GB"/>
        </w:rPr>
        <w:t xml:space="preserve"> This is confusing and should be formally corrected by the applicant before an</w:t>
      </w:r>
      <w:r w:rsidR="00C5750D">
        <w:rPr>
          <w:rFonts w:ascii="Book Antiqua" w:hAnsi="Book Antiqua"/>
          <w:sz w:val="28"/>
          <w:szCs w:val="28"/>
          <w:lang w:val="en-GB"/>
        </w:rPr>
        <w:t>y</w:t>
      </w:r>
      <w:r w:rsidR="00CD6C04">
        <w:rPr>
          <w:rFonts w:ascii="Book Antiqua" w:hAnsi="Book Antiqua"/>
          <w:sz w:val="28"/>
          <w:szCs w:val="28"/>
          <w:lang w:val="en-GB"/>
        </w:rPr>
        <w:t xml:space="preserve"> decisions are made by SNDC.</w:t>
      </w:r>
      <w:r w:rsidR="00C5750D">
        <w:rPr>
          <w:rFonts w:ascii="Book Antiqua" w:hAnsi="Book Antiqua"/>
          <w:sz w:val="28"/>
          <w:szCs w:val="28"/>
          <w:lang w:val="en-GB"/>
        </w:rPr>
        <w:t xml:space="preserve"> </w:t>
      </w:r>
      <w:r w:rsidR="00BD2569">
        <w:rPr>
          <w:rFonts w:ascii="Book Antiqua" w:hAnsi="Book Antiqua"/>
          <w:sz w:val="28"/>
          <w:szCs w:val="28"/>
          <w:lang w:val="en-GB"/>
        </w:rPr>
        <w:t xml:space="preserve">The </w:t>
      </w:r>
      <w:r w:rsidR="00AF7C69" w:rsidRPr="00BD2569">
        <w:rPr>
          <w:rFonts w:ascii="Book Antiqua" w:hAnsi="Book Antiqua"/>
          <w:sz w:val="28"/>
          <w:szCs w:val="28"/>
          <w:lang w:val="en-GB"/>
        </w:rPr>
        <w:t xml:space="preserve">height of proposal and its link to </w:t>
      </w:r>
      <w:r w:rsidR="00A763E8">
        <w:rPr>
          <w:rFonts w:ascii="Book Antiqua" w:hAnsi="Book Antiqua"/>
          <w:sz w:val="28"/>
          <w:szCs w:val="28"/>
          <w:lang w:val="en-GB"/>
        </w:rPr>
        <w:t xml:space="preserve">the </w:t>
      </w:r>
      <w:r w:rsidR="00AF7C69" w:rsidRPr="00BD2569">
        <w:rPr>
          <w:rFonts w:ascii="Book Antiqua" w:hAnsi="Book Antiqua"/>
          <w:sz w:val="28"/>
          <w:szCs w:val="28"/>
          <w:lang w:val="en-GB"/>
        </w:rPr>
        <w:t>proximity to neighbour</w:t>
      </w:r>
      <w:r w:rsidR="00A763E8">
        <w:rPr>
          <w:rFonts w:ascii="Book Antiqua" w:hAnsi="Book Antiqua"/>
          <w:sz w:val="28"/>
          <w:szCs w:val="28"/>
          <w:lang w:val="en-GB"/>
        </w:rPr>
        <w:t>s’</w:t>
      </w:r>
      <w:r w:rsidR="00AF7C69" w:rsidRPr="00BD2569">
        <w:rPr>
          <w:rFonts w:ascii="Book Antiqua" w:hAnsi="Book Antiqua"/>
          <w:sz w:val="28"/>
          <w:szCs w:val="28"/>
          <w:lang w:val="en-GB"/>
        </w:rPr>
        <w:t xml:space="preserve"> fence</w:t>
      </w:r>
      <w:r w:rsidR="00A763E8">
        <w:rPr>
          <w:rFonts w:ascii="Book Antiqua" w:hAnsi="Book Antiqua"/>
          <w:sz w:val="28"/>
          <w:szCs w:val="28"/>
          <w:lang w:val="en-GB"/>
        </w:rPr>
        <w:t>/boundary</w:t>
      </w:r>
      <w:r w:rsidR="00BD2569">
        <w:rPr>
          <w:rFonts w:ascii="Book Antiqua" w:hAnsi="Book Antiqua"/>
          <w:sz w:val="28"/>
          <w:szCs w:val="28"/>
          <w:lang w:val="en-GB"/>
        </w:rPr>
        <w:t xml:space="preserve"> plus the existing satellite dish simply aggravate the situation</w:t>
      </w:r>
    </w:p>
    <w:p w14:paraId="3C706E89" w14:textId="40A79721" w:rsidR="00E50EE3" w:rsidRDefault="00BD2569" w:rsidP="00737A89">
      <w:pPr>
        <w:pStyle w:val="ListParagraph"/>
        <w:numPr>
          <w:ilvl w:val="0"/>
          <w:numId w:val="2"/>
        </w:numPr>
        <w:ind w:right="-720"/>
        <w:rPr>
          <w:rFonts w:ascii="Book Antiqua" w:hAnsi="Book Antiqua"/>
          <w:sz w:val="28"/>
          <w:szCs w:val="28"/>
          <w:lang w:val="en-GB"/>
        </w:rPr>
      </w:pPr>
      <w:r>
        <w:rPr>
          <w:rFonts w:ascii="Book Antiqua" w:hAnsi="Book Antiqua"/>
          <w:sz w:val="28"/>
          <w:szCs w:val="28"/>
          <w:lang w:val="en-GB"/>
        </w:rPr>
        <w:t xml:space="preserve">The original permitted development </w:t>
      </w:r>
      <w:r w:rsidR="00C5750D">
        <w:rPr>
          <w:rFonts w:ascii="Book Antiqua" w:hAnsi="Book Antiqua"/>
          <w:sz w:val="28"/>
          <w:szCs w:val="28"/>
          <w:lang w:val="en-GB"/>
        </w:rPr>
        <w:t xml:space="preserve">was signed off by an enforcement officer, Mr A Baines, in January 2015, who confirms in his report that it was </w:t>
      </w:r>
      <w:r>
        <w:rPr>
          <w:rFonts w:ascii="Book Antiqua" w:hAnsi="Book Antiqua"/>
          <w:sz w:val="28"/>
          <w:szCs w:val="28"/>
          <w:lang w:val="en-GB"/>
        </w:rPr>
        <w:t>for a store</w:t>
      </w:r>
      <w:r w:rsidR="00C5750D">
        <w:rPr>
          <w:rFonts w:ascii="Book Antiqua" w:hAnsi="Book Antiqua"/>
          <w:sz w:val="28"/>
          <w:szCs w:val="28"/>
          <w:lang w:val="en-GB"/>
        </w:rPr>
        <w:t>. The plans did not show</w:t>
      </w:r>
      <w:r>
        <w:rPr>
          <w:rFonts w:ascii="Book Antiqua" w:hAnsi="Book Antiqua"/>
          <w:sz w:val="28"/>
          <w:szCs w:val="28"/>
          <w:lang w:val="en-GB"/>
        </w:rPr>
        <w:t xml:space="preserve"> </w:t>
      </w:r>
      <w:r w:rsidR="00C5750D">
        <w:rPr>
          <w:rFonts w:ascii="Book Antiqua" w:hAnsi="Book Antiqua"/>
          <w:sz w:val="28"/>
          <w:szCs w:val="28"/>
          <w:lang w:val="en-GB"/>
        </w:rPr>
        <w:t xml:space="preserve">the presence of </w:t>
      </w:r>
      <w:r>
        <w:rPr>
          <w:rFonts w:ascii="Book Antiqua" w:hAnsi="Book Antiqua"/>
          <w:sz w:val="28"/>
          <w:szCs w:val="28"/>
          <w:lang w:val="en-GB"/>
        </w:rPr>
        <w:t xml:space="preserve">a toilet thus no steps were taken, quite understandably, to approve the </w:t>
      </w:r>
      <w:r w:rsidR="00AF7C69" w:rsidRPr="00BD2569">
        <w:rPr>
          <w:rFonts w:ascii="Book Antiqua" w:hAnsi="Book Antiqua"/>
          <w:sz w:val="28"/>
          <w:szCs w:val="28"/>
          <w:lang w:val="en-GB"/>
        </w:rPr>
        <w:t>foul water disposal.</w:t>
      </w:r>
      <w:r w:rsidR="00E50EE3">
        <w:rPr>
          <w:rFonts w:ascii="Book Antiqua" w:hAnsi="Book Antiqua"/>
          <w:sz w:val="28"/>
          <w:szCs w:val="28"/>
          <w:lang w:val="en-GB"/>
        </w:rPr>
        <w:t xml:space="preserve"> </w:t>
      </w:r>
      <w:r>
        <w:rPr>
          <w:rFonts w:ascii="Book Antiqua" w:hAnsi="Book Antiqua"/>
          <w:sz w:val="28"/>
          <w:szCs w:val="28"/>
          <w:lang w:val="en-GB"/>
        </w:rPr>
        <w:t>This should now be examined by ‘</w:t>
      </w:r>
      <w:r w:rsidR="00C5750D">
        <w:rPr>
          <w:rFonts w:ascii="Book Antiqua" w:hAnsi="Book Antiqua"/>
          <w:sz w:val="28"/>
          <w:szCs w:val="28"/>
          <w:lang w:val="en-GB"/>
        </w:rPr>
        <w:t>B</w:t>
      </w:r>
      <w:r>
        <w:rPr>
          <w:rFonts w:ascii="Book Antiqua" w:hAnsi="Book Antiqua"/>
          <w:sz w:val="28"/>
          <w:szCs w:val="28"/>
          <w:lang w:val="en-GB"/>
        </w:rPr>
        <w:t xml:space="preserve">uilding </w:t>
      </w:r>
      <w:r w:rsidR="00C5750D">
        <w:rPr>
          <w:rFonts w:ascii="Book Antiqua" w:hAnsi="Book Antiqua"/>
          <w:sz w:val="28"/>
          <w:szCs w:val="28"/>
          <w:lang w:val="en-GB"/>
        </w:rPr>
        <w:t>C</w:t>
      </w:r>
      <w:r>
        <w:rPr>
          <w:rFonts w:ascii="Book Antiqua" w:hAnsi="Book Antiqua"/>
          <w:sz w:val="28"/>
          <w:szCs w:val="28"/>
          <w:lang w:val="en-GB"/>
        </w:rPr>
        <w:t xml:space="preserve">ontrol’ to be assured its </w:t>
      </w:r>
      <w:r w:rsidR="00A25082">
        <w:rPr>
          <w:rFonts w:ascii="Book Antiqua" w:hAnsi="Book Antiqua"/>
          <w:sz w:val="28"/>
          <w:szCs w:val="28"/>
          <w:lang w:val="en-GB"/>
        </w:rPr>
        <w:t xml:space="preserve">waste </w:t>
      </w:r>
      <w:r>
        <w:rPr>
          <w:rFonts w:ascii="Book Antiqua" w:hAnsi="Book Antiqua"/>
          <w:sz w:val="28"/>
          <w:szCs w:val="28"/>
          <w:lang w:val="en-GB"/>
        </w:rPr>
        <w:t xml:space="preserve">disposal </w:t>
      </w:r>
      <w:r w:rsidR="00A25082">
        <w:rPr>
          <w:rFonts w:ascii="Book Antiqua" w:hAnsi="Book Antiqua"/>
          <w:sz w:val="28"/>
          <w:szCs w:val="28"/>
          <w:lang w:val="en-GB"/>
        </w:rPr>
        <w:t xml:space="preserve">system </w:t>
      </w:r>
      <w:r>
        <w:rPr>
          <w:rFonts w:ascii="Book Antiqua" w:hAnsi="Book Antiqua"/>
          <w:sz w:val="28"/>
          <w:szCs w:val="28"/>
          <w:lang w:val="en-GB"/>
        </w:rPr>
        <w:t xml:space="preserve">is in keeping with </w:t>
      </w:r>
      <w:r w:rsidR="00EA3D51">
        <w:rPr>
          <w:rFonts w:ascii="Book Antiqua" w:hAnsi="Book Antiqua"/>
          <w:sz w:val="28"/>
          <w:szCs w:val="28"/>
          <w:lang w:val="en-GB"/>
        </w:rPr>
        <w:t xml:space="preserve">all </w:t>
      </w:r>
      <w:r>
        <w:rPr>
          <w:rFonts w:ascii="Book Antiqua" w:hAnsi="Book Antiqua"/>
          <w:sz w:val="28"/>
          <w:szCs w:val="28"/>
          <w:lang w:val="en-GB"/>
        </w:rPr>
        <w:t>regulations</w:t>
      </w:r>
      <w:r w:rsidR="00E65EBC">
        <w:rPr>
          <w:rFonts w:ascii="Book Antiqua" w:hAnsi="Book Antiqua"/>
          <w:sz w:val="28"/>
          <w:szCs w:val="28"/>
          <w:lang w:val="en-GB"/>
        </w:rPr>
        <w:t>.</w:t>
      </w:r>
      <w:r w:rsidR="00C5750D">
        <w:rPr>
          <w:rFonts w:ascii="Book Antiqua" w:hAnsi="Book Antiqua"/>
          <w:sz w:val="28"/>
          <w:szCs w:val="28"/>
          <w:lang w:val="en-GB"/>
        </w:rPr>
        <w:t xml:space="preserve"> </w:t>
      </w:r>
      <w:r w:rsidR="00A763E8">
        <w:rPr>
          <w:rFonts w:ascii="Book Antiqua" w:hAnsi="Book Antiqua"/>
          <w:sz w:val="28"/>
          <w:szCs w:val="28"/>
          <w:lang w:val="en-GB"/>
        </w:rPr>
        <w:t>Again, very important, for the Health and Safety considerations of users.</w:t>
      </w:r>
    </w:p>
    <w:p w14:paraId="5FD2D99D" w14:textId="27E316D8" w:rsidR="00E50EE3" w:rsidRDefault="00E50EE3" w:rsidP="00737A89">
      <w:pPr>
        <w:pStyle w:val="ListParagraph"/>
        <w:numPr>
          <w:ilvl w:val="0"/>
          <w:numId w:val="2"/>
        </w:numPr>
        <w:ind w:right="-720"/>
        <w:rPr>
          <w:rFonts w:ascii="Book Antiqua" w:hAnsi="Book Antiqua"/>
          <w:sz w:val="28"/>
          <w:szCs w:val="28"/>
          <w:lang w:val="en-GB"/>
        </w:rPr>
      </w:pPr>
      <w:r>
        <w:rPr>
          <w:rFonts w:ascii="Book Antiqua" w:hAnsi="Book Antiqua"/>
          <w:sz w:val="28"/>
          <w:szCs w:val="28"/>
          <w:lang w:val="en-GB"/>
        </w:rPr>
        <w:t>The second amended submission for 2021/0651 indicates it is to become an ‘office’ presumab</w:t>
      </w:r>
      <w:r w:rsidR="00124403">
        <w:rPr>
          <w:rFonts w:ascii="Book Antiqua" w:hAnsi="Book Antiqua"/>
          <w:sz w:val="28"/>
          <w:szCs w:val="28"/>
          <w:lang w:val="en-GB"/>
        </w:rPr>
        <w:t>ly</w:t>
      </w:r>
      <w:r>
        <w:rPr>
          <w:rFonts w:ascii="Book Antiqua" w:hAnsi="Book Antiqua"/>
          <w:sz w:val="28"/>
          <w:szCs w:val="28"/>
          <w:lang w:val="en-GB"/>
        </w:rPr>
        <w:t xml:space="preserve"> for business purposes. Councillors are concerned that the 70% increase in size would mean a very large office</w:t>
      </w:r>
      <w:r w:rsidR="00124403">
        <w:rPr>
          <w:rFonts w:ascii="Book Antiqua" w:hAnsi="Book Antiqua"/>
          <w:sz w:val="28"/>
          <w:szCs w:val="28"/>
          <w:lang w:val="en-GB"/>
        </w:rPr>
        <w:t xml:space="preserve">, the approximate size of the footprint of a small </w:t>
      </w:r>
      <w:r w:rsidR="00A763E8">
        <w:rPr>
          <w:rFonts w:ascii="Book Antiqua" w:hAnsi="Book Antiqua"/>
          <w:sz w:val="28"/>
          <w:szCs w:val="28"/>
          <w:lang w:val="en-GB"/>
        </w:rPr>
        <w:t>house, that</w:t>
      </w:r>
      <w:r>
        <w:rPr>
          <w:rFonts w:ascii="Book Antiqua" w:hAnsi="Book Antiqua"/>
          <w:sz w:val="28"/>
          <w:szCs w:val="28"/>
          <w:lang w:val="en-GB"/>
        </w:rPr>
        <w:t xml:space="preserve"> </w:t>
      </w:r>
      <w:r w:rsidRPr="00E50EE3">
        <w:rPr>
          <w:rFonts w:ascii="Book Antiqua" w:hAnsi="Book Antiqua"/>
          <w:sz w:val="28"/>
          <w:szCs w:val="28"/>
          <w:lang w:val="en-GB"/>
        </w:rPr>
        <w:t>could accommodate a large number of office staff</w:t>
      </w:r>
      <w:r>
        <w:rPr>
          <w:rFonts w:ascii="Book Antiqua" w:hAnsi="Book Antiqua"/>
          <w:b/>
          <w:bCs/>
          <w:sz w:val="28"/>
          <w:szCs w:val="28"/>
          <w:lang w:val="en-GB"/>
        </w:rPr>
        <w:t xml:space="preserve">. </w:t>
      </w:r>
      <w:r w:rsidR="00124403">
        <w:rPr>
          <w:rFonts w:ascii="Book Antiqua" w:hAnsi="Book Antiqua"/>
          <w:b/>
          <w:bCs/>
          <w:sz w:val="28"/>
          <w:szCs w:val="28"/>
          <w:lang w:val="en-GB"/>
        </w:rPr>
        <w:t xml:space="preserve">This is rather more than a simple ancillary building to the main house. </w:t>
      </w:r>
      <w:r w:rsidRPr="00E50EE3">
        <w:rPr>
          <w:rFonts w:ascii="Book Antiqua" w:hAnsi="Book Antiqua"/>
          <w:sz w:val="28"/>
          <w:szCs w:val="28"/>
          <w:lang w:val="en-GB"/>
        </w:rPr>
        <w:t xml:space="preserve">If it is to accommodate only one person it is already of adequate size. </w:t>
      </w:r>
    </w:p>
    <w:p w14:paraId="77A0C143" w14:textId="7B495369" w:rsidR="00E50EE3" w:rsidRDefault="00E50EE3" w:rsidP="00737A89">
      <w:pPr>
        <w:pStyle w:val="ListParagraph"/>
        <w:numPr>
          <w:ilvl w:val="0"/>
          <w:numId w:val="2"/>
        </w:numPr>
        <w:ind w:right="-720"/>
        <w:rPr>
          <w:rFonts w:ascii="Book Antiqua" w:hAnsi="Book Antiqua"/>
          <w:sz w:val="28"/>
          <w:szCs w:val="28"/>
          <w:lang w:val="en-GB"/>
        </w:rPr>
      </w:pPr>
      <w:r>
        <w:rPr>
          <w:rFonts w:ascii="Book Antiqua" w:hAnsi="Book Antiqua"/>
          <w:sz w:val="28"/>
          <w:szCs w:val="28"/>
          <w:lang w:val="en-GB"/>
        </w:rPr>
        <w:t xml:space="preserve"> If the ‘office’ is to have regular use by an </w:t>
      </w:r>
      <w:r w:rsidR="00C5750D">
        <w:rPr>
          <w:rFonts w:ascii="Book Antiqua" w:hAnsi="Book Antiqua"/>
          <w:sz w:val="28"/>
          <w:szCs w:val="28"/>
          <w:lang w:val="en-GB"/>
        </w:rPr>
        <w:t>unknown number of employees</w:t>
      </w:r>
      <w:r>
        <w:rPr>
          <w:rFonts w:ascii="Book Antiqua" w:hAnsi="Book Antiqua"/>
          <w:sz w:val="28"/>
          <w:szCs w:val="28"/>
          <w:lang w:val="en-GB"/>
        </w:rPr>
        <w:t xml:space="preserve"> it should be noted that access to the highway is from an un-splayed drive. There could be a dangerous situation created on departure on to that highway. Villagers have already expressed concern about the speed of the traffic at this area.</w:t>
      </w:r>
    </w:p>
    <w:p w14:paraId="322CB39C" w14:textId="2A3C947A" w:rsidR="00A763E8" w:rsidRPr="00A763E8" w:rsidRDefault="00124403" w:rsidP="00737A89">
      <w:pPr>
        <w:pStyle w:val="ListParagraph"/>
        <w:numPr>
          <w:ilvl w:val="0"/>
          <w:numId w:val="2"/>
        </w:numPr>
        <w:ind w:right="-720"/>
        <w:rPr>
          <w:rFonts w:ascii="Book Antiqua" w:hAnsi="Book Antiqua"/>
          <w:b/>
          <w:bCs/>
          <w:sz w:val="28"/>
          <w:szCs w:val="28"/>
          <w:lang w:val="en-GB"/>
        </w:rPr>
      </w:pPr>
      <w:r>
        <w:rPr>
          <w:rFonts w:ascii="Book Antiqua" w:hAnsi="Book Antiqua"/>
          <w:sz w:val="28"/>
          <w:szCs w:val="28"/>
          <w:lang w:val="en-GB"/>
        </w:rPr>
        <w:t xml:space="preserve">Finally, from public records, Glenview </w:t>
      </w:r>
      <w:r w:rsidR="00A763E8">
        <w:rPr>
          <w:rFonts w:ascii="Book Antiqua" w:hAnsi="Book Antiqua"/>
          <w:sz w:val="28"/>
          <w:szCs w:val="28"/>
          <w:lang w:val="en-GB"/>
        </w:rPr>
        <w:t xml:space="preserve">is </w:t>
      </w:r>
      <w:r w:rsidR="004A146C">
        <w:rPr>
          <w:rFonts w:ascii="Book Antiqua" w:hAnsi="Book Antiqua"/>
          <w:sz w:val="28"/>
          <w:szCs w:val="28"/>
          <w:lang w:val="en-GB"/>
        </w:rPr>
        <w:t>a registered</w:t>
      </w:r>
      <w:r>
        <w:rPr>
          <w:rFonts w:ascii="Book Antiqua" w:hAnsi="Book Antiqua"/>
          <w:sz w:val="28"/>
          <w:szCs w:val="28"/>
          <w:lang w:val="en-GB"/>
        </w:rPr>
        <w:t xml:space="preserve"> office </w:t>
      </w:r>
      <w:r w:rsidR="00A763E8">
        <w:rPr>
          <w:rFonts w:ascii="Book Antiqua" w:hAnsi="Book Antiqua"/>
          <w:sz w:val="28"/>
          <w:szCs w:val="28"/>
          <w:lang w:val="en-GB"/>
        </w:rPr>
        <w:t xml:space="preserve">with a website for customers to make contact … </w:t>
      </w:r>
      <w:hyperlink r:id="rId6" w:history="1">
        <w:r w:rsidR="00A763E8" w:rsidRPr="003D09B6">
          <w:rPr>
            <w:rStyle w:val="Hyperlink"/>
            <w:rFonts w:ascii="Book Antiqua" w:hAnsi="Book Antiqua"/>
            <w:sz w:val="28"/>
            <w:szCs w:val="28"/>
            <w:lang w:val="en-GB"/>
          </w:rPr>
          <w:t>www.cncproperties.co.uk</w:t>
        </w:r>
      </w:hyperlink>
      <w:r w:rsidR="00A763E8">
        <w:rPr>
          <w:rFonts w:ascii="Book Antiqua" w:hAnsi="Book Antiqua"/>
          <w:sz w:val="28"/>
          <w:szCs w:val="28"/>
          <w:lang w:val="en-GB"/>
        </w:rPr>
        <w:t xml:space="preserve">... </w:t>
      </w:r>
      <w:r>
        <w:rPr>
          <w:rFonts w:ascii="Book Antiqua" w:hAnsi="Book Antiqua"/>
          <w:sz w:val="28"/>
          <w:szCs w:val="28"/>
          <w:lang w:val="en-GB"/>
        </w:rPr>
        <w:t xml:space="preserve">of a significant number of a major building company offering new build, renovation and commercial building services. </w:t>
      </w:r>
      <w:r w:rsidR="00A763E8">
        <w:rPr>
          <w:rFonts w:ascii="Book Antiqua" w:hAnsi="Book Antiqua"/>
          <w:sz w:val="28"/>
          <w:szCs w:val="28"/>
          <w:lang w:val="en-GB"/>
        </w:rPr>
        <w:t>None of t</w:t>
      </w:r>
      <w:r w:rsidR="00C5750D">
        <w:rPr>
          <w:rFonts w:ascii="Book Antiqua" w:hAnsi="Book Antiqua"/>
          <w:sz w:val="28"/>
          <w:szCs w:val="28"/>
          <w:lang w:val="en-GB"/>
        </w:rPr>
        <w:t xml:space="preserve">he owners/directors of the many companies live in Glenview itself. </w:t>
      </w:r>
    </w:p>
    <w:p w14:paraId="7571B752" w14:textId="50BE5E19" w:rsidR="00124403" w:rsidRPr="00C5750D" w:rsidRDefault="00124403" w:rsidP="00737A89">
      <w:pPr>
        <w:pStyle w:val="ListParagraph"/>
        <w:numPr>
          <w:ilvl w:val="0"/>
          <w:numId w:val="2"/>
        </w:numPr>
        <w:ind w:right="-720"/>
        <w:rPr>
          <w:rFonts w:ascii="Book Antiqua" w:hAnsi="Book Antiqua"/>
          <w:b/>
          <w:bCs/>
          <w:sz w:val="28"/>
          <w:szCs w:val="28"/>
          <w:lang w:val="en-GB"/>
        </w:rPr>
      </w:pPr>
      <w:r>
        <w:rPr>
          <w:rFonts w:ascii="Book Antiqua" w:hAnsi="Book Antiqua"/>
          <w:sz w:val="28"/>
          <w:szCs w:val="28"/>
          <w:lang w:val="en-GB"/>
        </w:rPr>
        <w:t xml:space="preserve">The change to the original application 2021/0651 recognises it will be used as a commercial premises </w:t>
      </w:r>
      <w:r w:rsidR="00C5750D">
        <w:rPr>
          <w:rFonts w:ascii="Book Antiqua" w:hAnsi="Book Antiqua"/>
          <w:sz w:val="28"/>
          <w:szCs w:val="28"/>
          <w:lang w:val="en-GB"/>
        </w:rPr>
        <w:t>which, though</w:t>
      </w:r>
      <w:r>
        <w:rPr>
          <w:rFonts w:ascii="Book Antiqua" w:hAnsi="Book Antiqua"/>
          <w:sz w:val="28"/>
          <w:szCs w:val="28"/>
          <w:lang w:val="en-GB"/>
        </w:rPr>
        <w:t xml:space="preserve"> they may generate business rates for SNDC, </w:t>
      </w:r>
      <w:r w:rsidRPr="00C5750D">
        <w:rPr>
          <w:rFonts w:ascii="Book Antiqua" w:hAnsi="Book Antiqua"/>
          <w:b/>
          <w:bCs/>
          <w:sz w:val="28"/>
          <w:szCs w:val="28"/>
          <w:lang w:val="en-GB"/>
        </w:rPr>
        <w:t>it remains quite inappropriate in a conservation area</w:t>
      </w:r>
      <w:proofErr w:type="gramStart"/>
      <w:r w:rsidRPr="00C5750D">
        <w:rPr>
          <w:rFonts w:ascii="Book Antiqua" w:hAnsi="Book Antiqua"/>
          <w:b/>
          <w:bCs/>
          <w:sz w:val="28"/>
          <w:szCs w:val="28"/>
          <w:lang w:val="en-GB"/>
        </w:rPr>
        <w:t xml:space="preserve"> ..</w:t>
      </w:r>
      <w:proofErr w:type="gramEnd"/>
      <w:r w:rsidRPr="00C5750D">
        <w:rPr>
          <w:rFonts w:ascii="Book Antiqua" w:hAnsi="Book Antiqua"/>
          <w:b/>
          <w:bCs/>
          <w:sz w:val="28"/>
          <w:szCs w:val="28"/>
          <w:lang w:val="en-GB"/>
        </w:rPr>
        <w:t xml:space="preserve">and a ‘special’ site within that </w:t>
      </w:r>
      <w:r w:rsidR="00C5750D" w:rsidRPr="00C5750D">
        <w:rPr>
          <w:rFonts w:ascii="Book Antiqua" w:hAnsi="Book Antiqua"/>
          <w:b/>
          <w:bCs/>
          <w:sz w:val="28"/>
          <w:szCs w:val="28"/>
          <w:lang w:val="en-GB"/>
        </w:rPr>
        <w:t>area.</w:t>
      </w:r>
    </w:p>
    <w:p w14:paraId="1A2EDCCE" w14:textId="02B67F04" w:rsidR="002F7C4B" w:rsidRDefault="002F7C4B" w:rsidP="00737A89">
      <w:pPr>
        <w:pStyle w:val="ListParagraph"/>
        <w:numPr>
          <w:ilvl w:val="0"/>
          <w:numId w:val="3"/>
        </w:numPr>
        <w:ind w:right="-720"/>
        <w:rPr>
          <w:rFonts w:ascii="Book Antiqua" w:hAnsi="Book Antiqua"/>
          <w:sz w:val="28"/>
          <w:szCs w:val="28"/>
          <w:lang w:val="en-GB"/>
        </w:rPr>
      </w:pPr>
      <w:r w:rsidRPr="005457D0">
        <w:rPr>
          <w:rFonts w:ascii="Book Antiqua" w:hAnsi="Book Antiqua"/>
          <w:b/>
          <w:bCs/>
          <w:sz w:val="28"/>
          <w:szCs w:val="28"/>
          <w:lang w:val="en-GB"/>
        </w:rPr>
        <w:t>Footpath coordinator</w:t>
      </w:r>
      <w:r w:rsidRPr="002109FA">
        <w:rPr>
          <w:rFonts w:ascii="Book Antiqua" w:hAnsi="Book Antiqua"/>
          <w:sz w:val="28"/>
          <w:szCs w:val="28"/>
          <w:lang w:val="en-GB"/>
        </w:rPr>
        <w:t>….and footpath related matters.</w:t>
      </w:r>
    </w:p>
    <w:p w14:paraId="2E337720" w14:textId="7512DEBF" w:rsidR="002109FA" w:rsidRDefault="002109FA" w:rsidP="00737A89">
      <w:pPr>
        <w:pStyle w:val="ListParagraph"/>
        <w:numPr>
          <w:ilvl w:val="0"/>
          <w:numId w:val="5"/>
        </w:numPr>
        <w:ind w:right="-720"/>
        <w:rPr>
          <w:rFonts w:ascii="Book Antiqua" w:hAnsi="Book Antiqua"/>
          <w:sz w:val="28"/>
          <w:szCs w:val="28"/>
          <w:lang w:val="en-GB"/>
        </w:rPr>
      </w:pPr>
      <w:r>
        <w:rPr>
          <w:rFonts w:ascii="Book Antiqua" w:hAnsi="Book Antiqua"/>
          <w:sz w:val="28"/>
          <w:szCs w:val="28"/>
          <w:lang w:val="en-GB"/>
        </w:rPr>
        <w:t>The members all expressed their grateful thanks to Mrs Polly Gould for the excellent way she has coordinated the gathering of information from the ‘Shotesham footpath walkers’. The information is vital to the village</w:t>
      </w:r>
      <w:r w:rsidR="006B0FD5">
        <w:rPr>
          <w:rFonts w:ascii="Book Antiqua" w:hAnsi="Book Antiqua"/>
          <w:sz w:val="28"/>
          <w:szCs w:val="28"/>
          <w:lang w:val="en-GB"/>
        </w:rPr>
        <w:t>’</w:t>
      </w:r>
      <w:r>
        <w:rPr>
          <w:rFonts w:ascii="Book Antiqua" w:hAnsi="Book Antiqua"/>
          <w:sz w:val="28"/>
          <w:szCs w:val="28"/>
          <w:lang w:val="en-GB"/>
        </w:rPr>
        <w:t>s wish to keep all its well-used and much-loved footpaths in good order.</w:t>
      </w:r>
    </w:p>
    <w:p w14:paraId="0DEFFD10" w14:textId="5337C1ED" w:rsidR="002109FA" w:rsidRDefault="002109FA" w:rsidP="00737A89">
      <w:pPr>
        <w:pStyle w:val="ListParagraph"/>
        <w:numPr>
          <w:ilvl w:val="0"/>
          <w:numId w:val="5"/>
        </w:numPr>
        <w:ind w:right="-720"/>
        <w:rPr>
          <w:rFonts w:ascii="Book Antiqua" w:hAnsi="Book Antiqua"/>
          <w:sz w:val="28"/>
          <w:szCs w:val="28"/>
          <w:lang w:val="en-GB"/>
        </w:rPr>
      </w:pPr>
      <w:r>
        <w:rPr>
          <w:rFonts w:ascii="Book Antiqua" w:hAnsi="Book Antiqua"/>
          <w:sz w:val="28"/>
          <w:szCs w:val="28"/>
          <w:lang w:val="en-GB"/>
        </w:rPr>
        <w:t xml:space="preserve">Mr Tom Higgin has agreed to take over this responsibility. </w:t>
      </w:r>
    </w:p>
    <w:p w14:paraId="1D178488" w14:textId="1B87B7DC" w:rsidR="002109FA" w:rsidRDefault="002109FA" w:rsidP="00737A89">
      <w:pPr>
        <w:pStyle w:val="ListParagraph"/>
        <w:numPr>
          <w:ilvl w:val="0"/>
          <w:numId w:val="5"/>
        </w:numPr>
        <w:ind w:right="-720"/>
        <w:rPr>
          <w:rFonts w:ascii="Book Antiqua" w:hAnsi="Book Antiqua"/>
          <w:sz w:val="28"/>
          <w:szCs w:val="28"/>
          <w:lang w:val="en-GB"/>
        </w:rPr>
      </w:pPr>
      <w:r>
        <w:rPr>
          <w:rFonts w:ascii="Book Antiqua" w:hAnsi="Book Antiqua"/>
          <w:sz w:val="28"/>
          <w:szCs w:val="28"/>
          <w:lang w:val="en-GB"/>
        </w:rPr>
        <w:t xml:space="preserve">A meeting is being arranged </w:t>
      </w:r>
      <w:r w:rsidR="006B0FD5">
        <w:rPr>
          <w:rFonts w:ascii="Book Antiqua" w:hAnsi="Book Antiqua"/>
          <w:sz w:val="28"/>
          <w:szCs w:val="28"/>
          <w:lang w:val="en-GB"/>
        </w:rPr>
        <w:t xml:space="preserve">with him and key parish councillors </w:t>
      </w:r>
      <w:r>
        <w:rPr>
          <w:rFonts w:ascii="Book Antiqua" w:hAnsi="Book Antiqua"/>
          <w:sz w:val="28"/>
          <w:szCs w:val="28"/>
          <w:lang w:val="en-GB"/>
        </w:rPr>
        <w:t>to allow the latest information to be shared/discussed and an action plan be agreed to</w:t>
      </w:r>
      <w:r w:rsidR="006B0FD5">
        <w:rPr>
          <w:rFonts w:ascii="Book Antiqua" w:hAnsi="Book Antiqua"/>
          <w:sz w:val="28"/>
          <w:szCs w:val="28"/>
          <w:lang w:val="en-GB"/>
        </w:rPr>
        <w:t xml:space="preserve"> </w:t>
      </w:r>
      <w:r>
        <w:rPr>
          <w:rFonts w:ascii="Book Antiqua" w:hAnsi="Book Antiqua"/>
          <w:sz w:val="28"/>
          <w:szCs w:val="28"/>
          <w:lang w:val="en-GB"/>
        </w:rPr>
        <w:t xml:space="preserve">ensure </w:t>
      </w:r>
      <w:r w:rsidR="006B0FD5">
        <w:rPr>
          <w:rFonts w:ascii="Book Antiqua" w:hAnsi="Book Antiqua"/>
          <w:sz w:val="28"/>
          <w:szCs w:val="28"/>
          <w:lang w:val="en-GB"/>
        </w:rPr>
        <w:t xml:space="preserve">and weaknesses/failings in </w:t>
      </w:r>
      <w:r>
        <w:rPr>
          <w:rFonts w:ascii="Book Antiqua" w:hAnsi="Book Antiqua"/>
          <w:sz w:val="28"/>
          <w:szCs w:val="28"/>
          <w:lang w:val="en-GB"/>
        </w:rPr>
        <w:t>the paths and the signage is brought up to standard.</w:t>
      </w:r>
    </w:p>
    <w:p w14:paraId="12D97AF1" w14:textId="7FA0D478" w:rsidR="002F7C4B" w:rsidRPr="001E4A73" w:rsidRDefault="001E4A73" w:rsidP="001E4A73">
      <w:pPr>
        <w:ind w:right="-720"/>
        <w:rPr>
          <w:rFonts w:ascii="Book Antiqua" w:hAnsi="Book Antiqua"/>
          <w:sz w:val="28"/>
          <w:szCs w:val="28"/>
          <w:lang w:val="en-GB"/>
        </w:rPr>
      </w:pPr>
      <w:r>
        <w:rPr>
          <w:rFonts w:ascii="Book Antiqua" w:hAnsi="Book Antiqua"/>
          <w:sz w:val="28"/>
          <w:szCs w:val="28"/>
          <w:lang w:val="en-GB"/>
        </w:rPr>
        <w:t xml:space="preserve">     4</w:t>
      </w:r>
      <w:r w:rsidR="006B0FD5">
        <w:rPr>
          <w:rFonts w:ascii="Book Antiqua" w:hAnsi="Book Antiqua"/>
          <w:sz w:val="28"/>
          <w:szCs w:val="28"/>
          <w:lang w:val="en-GB"/>
        </w:rPr>
        <w:t xml:space="preserve">     </w:t>
      </w:r>
      <w:r w:rsidR="002F7C4B" w:rsidRPr="005457D0">
        <w:rPr>
          <w:rFonts w:ascii="Book Antiqua" w:hAnsi="Book Antiqua"/>
          <w:b/>
          <w:bCs/>
          <w:sz w:val="28"/>
          <w:szCs w:val="28"/>
          <w:lang w:val="en-GB"/>
        </w:rPr>
        <w:t>Anonymous letters</w:t>
      </w:r>
      <w:r w:rsidR="002F7C4B" w:rsidRPr="001E4A73">
        <w:rPr>
          <w:rFonts w:ascii="Book Antiqua" w:hAnsi="Book Antiqua"/>
          <w:sz w:val="28"/>
          <w:szCs w:val="28"/>
          <w:lang w:val="en-GB"/>
        </w:rPr>
        <w:t>.</w:t>
      </w:r>
    </w:p>
    <w:p w14:paraId="2976DD72" w14:textId="555FC65E" w:rsidR="001E4A73" w:rsidRDefault="001E4A73" w:rsidP="00737A89">
      <w:pPr>
        <w:pStyle w:val="ListParagraph"/>
        <w:numPr>
          <w:ilvl w:val="0"/>
          <w:numId w:val="4"/>
        </w:numPr>
        <w:ind w:right="-720"/>
        <w:rPr>
          <w:rFonts w:ascii="Book Antiqua" w:hAnsi="Book Antiqua"/>
          <w:sz w:val="28"/>
          <w:szCs w:val="28"/>
          <w:lang w:val="en-GB"/>
        </w:rPr>
      </w:pPr>
      <w:r>
        <w:rPr>
          <w:rFonts w:ascii="Book Antiqua" w:hAnsi="Book Antiqua"/>
          <w:sz w:val="28"/>
          <w:szCs w:val="28"/>
          <w:lang w:val="en-GB"/>
        </w:rPr>
        <w:t>The current draft policy was discussed. Slim Dinsdale offered/agreed to revue the policy and adjust it to meet the need of our village.</w:t>
      </w:r>
    </w:p>
    <w:p w14:paraId="3C4E3A8E" w14:textId="17001E70" w:rsidR="002F7C4B" w:rsidRPr="005457D0" w:rsidRDefault="002F7C4B" w:rsidP="00737A89">
      <w:pPr>
        <w:pStyle w:val="ListParagraph"/>
        <w:numPr>
          <w:ilvl w:val="0"/>
          <w:numId w:val="6"/>
        </w:numPr>
        <w:ind w:right="-720"/>
        <w:rPr>
          <w:rFonts w:ascii="Book Antiqua" w:hAnsi="Book Antiqua"/>
          <w:b/>
          <w:bCs/>
          <w:sz w:val="28"/>
          <w:szCs w:val="28"/>
          <w:lang w:val="en-GB"/>
        </w:rPr>
      </w:pPr>
      <w:r w:rsidRPr="005457D0">
        <w:rPr>
          <w:rFonts w:ascii="Book Antiqua" w:hAnsi="Book Antiqua"/>
          <w:b/>
          <w:bCs/>
          <w:sz w:val="28"/>
          <w:szCs w:val="28"/>
          <w:lang w:val="en-GB"/>
        </w:rPr>
        <w:t>Covid 19 …end of regulations re Zoom meetings</w:t>
      </w:r>
    </w:p>
    <w:p w14:paraId="7A9C7258" w14:textId="3E705129" w:rsidR="001E4A73" w:rsidRDefault="001E4A73" w:rsidP="00737A89">
      <w:pPr>
        <w:pStyle w:val="ListParagraph"/>
        <w:numPr>
          <w:ilvl w:val="0"/>
          <w:numId w:val="4"/>
        </w:numPr>
        <w:ind w:right="-720"/>
        <w:jc w:val="both"/>
        <w:rPr>
          <w:rFonts w:ascii="Book Antiqua" w:hAnsi="Book Antiqua"/>
          <w:sz w:val="28"/>
          <w:szCs w:val="28"/>
          <w:lang w:val="en-GB"/>
        </w:rPr>
      </w:pPr>
      <w:r>
        <w:rPr>
          <w:rFonts w:ascii="Book Antiqua" w:hAnsi="Book Antiqua"/>
          <w:sz w:val="28"/>
          <w:szCs w:val="28"/>
          <w:lang w:val="en-GB"/>
        </w:rPr>
        <w:t>The meeting looked forward to the time when a face-to-face meeting can be held. Notwithstanding this it was agreed that Zoom meeting have be a positive success Thanks were given to Kim and Heather for coordinating them.</w:t>
      </w:r>
    </w:p>
    <w:p w14:paraId="23887832" w14:textId="3DCF6B10" w:rsidR="001E4A73" w:rsidRPr="001E4A73" w:rsidRDefault="001E4A73" w:rsidP="00737A89">
      <w:pPr>
        <w:pStyle w:val="ListParagraph"/>
        <w:numPr>
          <w:ilvl w:val="0"/>
          <w:numId w:val="4"/>
        </w:numPr>
        <w:ind w:right="-720"/>
        <w:jc w:val="both"/>
        <w:rPr>
          <w:rFonts w:ascii="Book Antiqua" w:hAnsi="Book Antiqua"/>
          <w:sz w:val="28"/>
          <w:szCs w:val="28"/>
          <w:lang w:val="en-GB"/>
        </w:rPr>
      </w:pPr>
      <w:r>
        <w:rPr>
          <w:rFonts w:ascii="Book Antiqua" w:hAnsi="Book Antiqua"/>
          <w:sz w:val="28"/>
          <w:szCs w:val="28"/>
          <w:lang w:val="en-GB"/>
        </w:rPr>
        <w:t>The only meeting place currently available is at the ‘cleared space’ at the back of All Saints. It is hoped the Mercers/Trinity Hall will also become available as ‘lock-down’ eases/ceases.</w:t>
      </w:r>
    </w:p>
    <w:p w14:paraId="00D2F753" w14:textId="3DDD18E9" w:rsidR="00E65EBC" w:rsidRPr="005457D0" w:rsidRDefault="001E4A73" w:rsidP="00737A89">
      <w:pPr>
        <w:pStyle w:val="ListParagraph"/>
        <w:numPr>
          <w:ilvl w:val="0"/>
          <w:numId w:val="6"/>
        </w:numPr>
        <w:ind w:right="-720"/>
        <w:rPr>
          <w:rFonts w:ascii="Book Antiqua" w:hAnsi="Book Antiqua"/>
          <w:b/>
          <w:bCs/>
          <w:sz w:val="28"/>
          <w:szCs w:val="28"/>
          <w:lang w:val="en-GB"/>
        </w:rPr>
      </w:pPr>
      <w:r>
        <w:rPr>
          <w:rFonts w:ascii="Book Antiqua" w:hAnsi="Book Antiqua"/>
          <w:sz w:val="28"/>
          <w:szCs w:val="28"/>
          <w:lang w:val="en-GB"/>
        </w:rPr>
        <w:t xml:space="preserve">  </w:t>
      </w:r>
      <w:r w:rsidR="002F7C4B" w:rsidRPr="005457D0">
        <w:rPr>
          <w:rFonts w:ascii="Book Antiqua" w:hAnsi="Book Antiqua"/>
          <w:b/>
          <w:bCs/>
          <w:sz w:val="28"/>
          <w:szCs w:val="28"/>
          <w:lang w:val="en-GB"/>
        </w:rPr>
        <w:t>Roadside parking and the impact on verges/footpaths</w:t>
      </w:r>
    </w:p>
    <w:p w14:paraId="66116FE5" w14:textId="752B6884" w:rsidR="00367B91" w:rsidRDefault="00367B91" w:rsidP="00737A89">
      <w:pPr>
        <w:pStyle w:val="ListParagraph"/>
        <w:numPr>
          <w:ilvl w:val="0"/>
          <w:numId w:val="7"/>
        </w:numPr>
        <w:ind w:right="-720"/>
        <w:rPr>
          <w:rFonts w:ascii="Book Antiqua" w:hAnsi="Book Antiqua"/>
          <w:sz w:val="28"/>
          <w:szCs w:val="28"/>
          <w:lang w:val="en-GB"/>
        </w:rPr>
      </w:pPr>
      <w:r>
        <w:rPr>
          <w:rFonts w:ascii="Book Antiqua" w:hAnsi="Book Antiqua"/>
          <w:sz w:val="28"/>
          <w:szCs w:val="28"/>
          <w:lang w:val="en-GB"/>
        </w:rPr>
        <w:t>The heavy use of Shotesham’s footpaths continues together with the inconvenient and sometimes very inappropriate ‘roadside’ parking.</w:t>
      </w:r>
      <w:r w:rsidR="006B0FD5">
        <w:rPr>
          <w:rFonts w:ascii="Book Antiqua" w:hAnsi="Book Antiqua"/>
          <w:sz w:val="28"/>
          <w:szCs w:val="28"/>
          <w:lang w:val="en-GB"/>
        </w:rPr>
        <w:t xml:space="preserve"> T</w:t>
      </w:r>
      <w:r>
        <w:rPr>
          <w:rFonts w:ascii="Book Antiqua" w:hAnsi="Book Antiqua"/>
          <w:sz w:val="28"/>
          <w:szCs w:val="28"/>
          <w:lang w:val="en-GB"/>
        </w:rPr>
        <w:t xml:space="preserve">he use of leafletting and other ideas </w:t>
      </w:r>
      <w:proofErr w:type="gramStart"/>
      <w:r>
        <w:rPr>
          <w:rFonts w:ascii="Book Antiqua" w:hAnsi="Book Antiqua"/>
          <w:sz w:val="28"/>
          <w:szCs w:val="28"/>
          <w:lang w:val="en-GB"/>
        </w:rPr>
        <w:t>were</w:t>
      </w:r>
      <w:proofErr w:type="gramEnd"/>
      <w:r>
        <w:rPr>
          <w:rFonts w:ascii="Book Antiqua" w:hAnsi="Book Antiqua"/>
          <w:sz w:val="28"/>
          <w:szCs w:val="28"/>
          <w:lang w:val="en-GB"/>
        </w:rPr>
        <w:t xml:space="preserve"> shared but no decision was taken.</w:t>
      </w:r>
    </w:p>
    <w:p w14:paraId="47322702" w14:textId="53E0F957" w:rsidR="00367B91" w:rsidRPr="001E4A73" w:rsidRDefault="00367B91" w:rsidP="00737A89">
      <w:pPr>
        <w:pStyle w:val="ListParagraph"/>
        <w:numPr>
          <w:ilvl w:val="0"/>
          <w:numId w:val="7"/>
        </w:numPr>
        <w:ind w:right="-720"/>
        <w:rPr>
          <w:rFonts w:ascii="Book Antiqua" w:hAnsi="Book Antiqua"/>
          <w:sz w:val="28"/>
          <w:szCs w:val="28"/>
          <w:lang w:val="en-GB"/>
        </w:rPr>
      </w:pPr>
      <w:r>
        <w:rPr>
          <w:rFonts w:ascii="Book Antiqua" w:hAnsi="Book Antiqua"/>
          <w:sz w:val="28"/>
          <w:szCs w:val="28"/>
          <w:lang w:val="en-GB"/>
        </w:rPr>
        <w:t>CC Alison Thomas suggested that we monitor the ongoing impact and</w:t>
      </w:r>
      <w:r w:rsidR="006B0FD5">
        <w:rPr>
          <w:rFonts w:ascii="Book Antiqua" w:hAnsi="Book Antiqua"/>
          <w:sz w:val="28"/>
          <w:szCs w:val="28"/>
          <w:lang w:val="en-GB"/>
        </w:rPr>
        <w:t>,</w:t>
      </w:r>
      <w:r>
        <w:rPr>
          <w:rFonts w:ascii="Book Antiqua" w:hAnsi="Book Antiqua"/>
          <w:sz w:val="28"/>
          <w:szCs w:val="28"/>
          <w:lang w:val="en-GB"/>
        </w:rPr>
        <w:t xml:space="preserve"> if it persists after ‘lock down’ is ended</w:t>
      </w:r>
      <w:r w:rsidR="006B0FD5">
        <w:rPr>
          <w:rFonts w:ascii="Book Antiqua" w:hAnsi="Book Antiqua"/>
          <w:sz w:val="28"/>
          <w:szCs w:val="28"/>
          <w:lang w:val="en-GB"/>
        </w:rPr>
        <w:t>,</w:t>
      </w:r>
      <w:r>
        <w:rPr>
          <w:rFonts w:ascii="Book Antiqua" w:hAnsi="Book Antiqua"/>
          <w:sz w:val="28"/>
          <w:szCs w:val="28"/>
          <w:lang w:val="en-GB"/>
        </w:rPr>
        <w:t xml:space="preserve"> we contact her to see if the new County Council can help. </w:t>
      </w:r>
      <w:r w:rsidR="006B0FD5">
        <w:rPr>
          <w:rFonts w:ascii="Book Antiqua" w:hAnsi="Book Antiqua"/>
          <w:sz w:val="28"/>
          <w:szCs w:val="28"/>
          <w:lang w:val="en-GB"/>
        </w:rPr>
        <w:t>NB Full elections on May 6</w:t>
      </w:r>
      <w:r w:rsidR="006B0FD5" w:rsidRPr="006B0FD5">
        <w:rPr>
          <w:rFonts w:ascii="Book Antiqua" w:hAnsi="Book Antiqua"/>
          <w:sz w:val="28"/>
          <w:szCs w:val="28"/>
          <w:vertAlign w:val="superscript"/>
          <w:lang w:val="en-GB"/>
        </w:rPr>
        <w:t>th</w:t>
      </w:r>
      <w:r w:rsidR="006B0FD5">
        <w:rPr>
          <w:rFonts w:ascii="Book Antiqua" w:hAnsi="Book Antiqua"/>
          <w:sz w:val="28"/>
          <w:szCs w:val="28"/>
          <w:lang w:val="en-GB"/>
        </w:rPr>
        <w:t>.</w:t>
      </w:r>
    </w:p>
    <w:p w14:paraId="5E0751B2" w14:textId="22BB844A" w:rsidR="00E65EBC" w:rsidRDefault="00367B91" w:rsidP="00737A89">
      <w:pPr>
        <w:pStyle w:val="ListParagraph"/>
        <w:numPr>
          <w:ilvl w:val="0"/>
          <w:numId w:val="6"/>
        </w:numPr>
        <w:ind w:right="-720"/>
        <w:rPr>
          <w:rFonts w:ascii="Book Antiqua" w:hAnsi="Book Antiqua"/>
          <w:sz w:val="28"/>
          <w:szCs w:val="28"/>
          <w:lang w:val="en-GB"/>
        </w:rPr>
      </w:pPr>
      <w:r w:rsidRPr="005457D0">
        <w:rPr>
          <w:rFonts w:ascii="Book Antiqua" w:hAnsi="Book Antiqua"/>
          <w:b/>
          <w:bCs/>
          <w:sz w:val="28"/>
          <w:szCs w:val="28"/>
          <w:lang w:val="en-GB"/>
        </w:rPr>
        <w:t xml:space="preserve"> Other matters</w:t>
      </w:r>
      <w:r>
        <w:rPr>
          <w:rFonts w:ascii="Book Antiqua" w:hAnsi="Book Antiqua"/>
          <w:sz w:val="28"/>
          <w:szCs w:val="28"/>
          <w:lang w:val="en-GB"/>
        </w:rPr>
        <w:t>.</w:t>
      </w:r>
    </w:p>
    <w:p w14:paraId="4A0568B6" w14:textId="68661CF1" w:rsidR="00367B91" w:rsidRDefault="00367B91" w:rsidP="00737A89">
      <w:pPr>
        <w:pStyle w:val="ListParagraph"/>
        <w:numPr>
          <w:ilvl w:val="0"/>
          <w:numId w:val="8"/>
        </w:numPr>
        <w:ind w:right="-720"/>
        <w:rPr>
          <w:rFonts w:ascii="Book Antiqua" w:hAnsi="Book Antiqua"/>
          <w:sz w:val="28"/>
          <w:szCs w:val="28"/>
          <w:lang w:val="en-GB"/>
        </w:rPr>
      </w:pPr>
      <w:r>
        <w:rPr>
          <w:rFonts w:ascii="Book Antiqua" w:hAnsi="Book Antiqua"/>
          <w:sz w:val="28"/>
          <w:szCs w:val="28"/>
          <w:lang w:val="en-GB"/>
        </w:rPr>
        <w:t>A request was made for the speed monitor to be placed at the Glenview end of the village to help combat a rise in the perceived speeding of vehicles in and out of the village.</w:t>
      </w:r>
    </w:p>
    <w:p w14:paraId="3071481B" w14:textId="134D15A7" w:rsidR="00367B91" w:rsidRDefault="006B0FD5" w:rsidP="00367B91">
      <w:pPr>
        <w:ind w:left="1080" w:right="-720"/>
        <w:rPr>
          <w:rFonts w:ascii="Book Antiqua" w:hAnsi="Book Antiqua"/>
          <w:sz w:val="28"/>
          <w:szCs w:val="28"/>
          <w:lang w:val="en-GB"/>
        </w:rPr>
      </w:pPr>
      <w:r w:rsidRPr="005457D0">
        <w:rPr>
          <w:rFonts w:ascii="Book Antiqua" w:hAnsi="Book Antiqua"/>
          <w:b/>
          <w:bCs/>
          <w:sz w:val="28"/>
          <w:szCs w:val="28"/>
          <w:lang w:val="en-GB"/>
        </w:rPr>
        <w:t xml:space="preserve">Also </w:t>
      </w:r>
      <w:r>
        <w:rPr>
          <w:rFonts w:ascii="Book Antiqua" w:hAnsi="Book Antiqua"/>
          <w:sz w:val="28"/>
          <w:szCs w:val="28"/>
          <w:lang w:val="en-GB"/>
        </w:rPr>
        <w:t>….</w:t>
      </w:r>
    </w:p>
    <w:p w14:paraId="635E50FB" w14:textId="3E288EFB" w:rsidR="005E61CA" w:rsidRDefault="005E61CA" w:rsidP="005E61CA">
      <w:pPr>
        <w:ind w:left="1080" w:right="-720"/>
        <w:rPr>
          <w:rFonts w:ascii="Book Antiqua" w:hAnsi="Book Antiqua"/>
          <w:sz w:val="28"/>
          <w:szCs w:val="28"/>
          <w:lang w:val="en-GB"/>
        </w:rPr>
      </w:pPr>
      <w:r>
        <w:rPr>
          <w:rFonts w:ascii="Book Antiqua" w:hAnsi="Book Antiqua"/>
          <w:sz w:val="28"/>
          <w:szCs w:val="28"/>
          <w:lang w:val="en-GB"/>
        </w:rPr>
        <w:t xml:space="preserve">A). </w:t>
      </w:r>
      <w:r w:rsidR="00367B91">
        <w:rPr>
          <w:rFonts w:ascii="Book Antiqua" w:hAnsi="Book Antiqua"/>
          <w:sz w:val="28"/>
          <w:szCs w:val="28"/>
          <w:lang w:val="en-GB"/>
        </w:rPr>
        <w:t>Alison Thomas confirmed she was</w:t>
      </w:r>
      <w:r>
        <w:rPr>
          <w:rFonts w:ascii="Book Antiqua" w:hAnsi="Book Antiqua"/>
          <w:sz w:val="28"/>
          <w:szCs w:val="28"/>
          <w:lang w:val="en-GB"/>
        </w:rPr>
        <w:t xml:space="preserve"> </w:t>
      </w:r>
      <w:r w:rsidR="00367B91">
        <w:rPr>
          <w:rFonts w:ascii="Book Antiqua" w:hAnsi="Book Antiqua"/>
          <w:sz w:val="28"/>
          <w:szCs w:val="28"/>
          <w:lang w:val="en-GB"/>
        </w:rPr>
        <w:t>standing again to repr</w:t>
      </w:r>
      <w:r>
        <w:rPr>
          <w:rFonts w:ascii="Book Antiqua" w:hAnsi="Book Antiqua"/>
          <w:sz w:val="28"/>
          <w:szCs w:val="28"/>
          <w:lang w:val="en-GB"/>
        </w:rPr>
        <w:t>e</w:t>
      </w:r>
      <w:r w:rsidR="00367B91">
        <w:rPr>
          <w:rFonts w:ascii="Book Antiqua" w:hAnsi="Book Antiqua"/>
          <w:sz w:val="28"/>
          <w:szCs w:val="28"/>
          <w:lang w:val="en-GB"/>
        </w:rPr>
        <w:t>sent Shotesham within the Coun</w:t>
      </w:r>
      <w:r>
        <w:rPr>
          <w:rFonts w:ascii="Book Antiqua" w:hAnsi="Book Antiqua"/>
          <w:sz w:val="28"/>
          <w:szCs w:val="28"/>
          <w:lang w:val="en-GB"/>
        </w:rPr>
        <w:t>ty Council. If successful she would want to continue her good relations with Shotesham.</w:t>
      </w:r>
    </w:p>
    <w:p w14:paraId="7F6FD318" w14:textId="2D138F13" w:rsidR="00E65EBC" w:rsidRDefault="005E61CA" w:rsidP="005E61CA">
      <w:pPr>
        <w:ind w:left="1080" w:right="-720"/>
        <w:rPr>
          <w:rFonts w:ascii="Book Antiqua" w:hAnsi="Book Antiqua"/>
          <w:sz w:val="28"/>
          <w:szCs w:val="28"/>
          <w:lang w:val="en-GB"/>
        </w:rPr>
      </w:pPr>
      <w:r>
        <w:rPr>
          <w:rFonts w:ascii="Book Antiqua" w:hAnsi="Book Antiqua"/>
          <w:sz w:val="28"/>
          <w:szCs w:val="28"/>
          <w:lang w:val="en-GB"/>
        </w:rPr>
        <w:t xml:space="preserve">B). </w:t>
      </w:r>
      <w:proofErr w:type="spellStart"/>
      <w:r>
        <w:rPr>
          <w:rFonts w:ascii="Book Antiqua" w:hAnsi="Book Antiqua"/>
          <w:sz w:val="28"/>
          <w:szCs w:val="28"/>
          <w:lang w:val="en-GB"/>
        </w:rPr>
        <w:t>i</w:t>
      </w:r>
      <w:proofErr w:type="spellEnd"/>
      <w:r>
        <w:rPr>
          <w:rFonts w:ascii="Book Antiqua" w:hAnsi="Book Antiqua"/>
          <w:sz w:val="28"/>
          <w:szCs w:val="28"/>
          <w:lang w:val="en-GB"/>
        </w:rPr>
        <w:t xml:space="preserve">) Florence Ellis quietly mentioned she has assumed the role of Chairman of South Norfolk Council.  The whole meeting expressed the good wishes for her term in office. </w:t>
      </w:r>
    </w:p>
    <w:p w14:paraId="6264915C" w14:textId="57471100" w:rsidR="005E61CA" w:rsidRDefault="005E61CA" w:rsidP="005E61CA">
      <w:pPr>
        <w:ind w:left="1080" w:right="-720"/>
        <w:rPr>
          <w:rFonts w:ascii="Book Antiqua" w:hAnsi="Book Antiqua"/>
          <w:sz w:val="28"/>
          <w:szCs w:val="28"/>
          <w:lang w:val="en-GB"/>
        </w:rPr>
      </w:pPr>
      <w:r>
        <w:rPr>
          <w:rFonts w:ascii="Book Antiqua" w:hAnsi="Book Antiqua"/>
          <w:sz w:val="28"/>
          <w:szCs w:val="28"/>
          <w:lang w:val="en-GB"/>
        </w:rPr>
        <w:t xml:space="preserve">     ii) Florence asked i</w:t>
      </w:r>
      <w:r w:rsidR="006B0FD5">
        <w:rPr>
          <w:rFonts w:ascii="Book Antiqua" w:hAnsi="Book Antiqua"/>
          <w:sz w:val="28"/>
          <w:szCs w:val="28"/>
          <w:lang w:val="en-GB"/>
        </w:rPr>
        <w:t>f</w:t>
      </w:r>
      <w:r>
        <w:rPr>
          <w:rFonts w:ascii="Book Antiqua" w:hAnsi="Book Antiqua"/>
          <w:sz w:val="28"/>
          <w:szCs w:val="28"/>
          <w:lang w:val="en-GB"/>
        </w:rPr>
        <w:t xml:space="preserve"> the Bowls Club had approached the parish council f</w:t>
      </w:r>
      <w:r w:rsidR="006B0FD5">
        <w:rPr>
          <w:rFonts w:ascii="Book Antiqua" w:hAnsi="Book Antiqua"/>
          <w:sz w:val="28"/>
          <w:szCs w:val="28"/>
          <w:lang w:val="en-GB"/>
        </w:rPr>
        <w:t>or financial</w:t>
      </w:r>
      <w:r>
        <w:rPr>
          <w:rFonts w:ascii="Book Antiqua" w:hAnsi="Book Antiqua"/>
          <w:sz w:val="28"/>
          <w:szCs w:val="28"/>
          <w:lang w:val="en-GB"/>
        </w:rPr>
        <w:t xml:space="preserve"> support with the necessary maintenance of the ‘club-house’ roof. No approach has/had been made. How funding could be raised within the village was briefly discussed with the aim to see what may be possible. </w:t>
      </w:r>
      <w:r w:rsidR="006B0FD5">
        <w:rPr>
          <w:rFonts w:ascii="Book Antiqua" w:hAnsi="Book Antiqua"/>
          <w:sz w:val="28"/>
          <w:szCs w:val="28"/>
          <w:lang w:val="en-GB"/>
        </w:rPr>
        <w:t>It was noted that t</w:t>
      </w:r>
      <w:r>
        <w:rPr>
          <w:rFonts w:ascii="Book Antiqua" w:hAnsi="Book Antiqua"/>
          <w:sz w:val="28"/>
          <w:szCs w:val="28"/>
          <w:lang w:val="en-GB"/>
        </w:rPr>
        <w:t>he Bowls Club is now registered as a ‘community asset’.</w:t>
      </w:r>
    </w:p>
    <w:p w14:paraId="5C6416CC" w14:textId="06CB7C3C" w:rsidR="006B0FD5" w:rsidRDefault="006B0FD5" w:rsidP="005E61CA">
      <w:pPr>
        <w:ind w:left="1080" w:right="-720"/>
        <w:rPr>
          <w:rFonts w:ascii="Book Antiqua" w:hAnsi="Book Antiqua"/>
          <w:sz w:val="28"/>
          <w:szCs w:val="28"/>
          <w:lang w:val="en-GB"/>
        </w:rPr>
      </w:pPr>
    </w:p>
    <w:p w14:paraId="4769C165" w14:textId="07D20FFC" w:rsidR="006B0FD5" w:rsidRDefault="006B0FD5" w:rsidP="005E61CA">
      <w:pPr>
        <w:ind w:left="1080" w:right="-720"/>
        <w:rPr>
          <w:rFonts w:ascii="Book Antiqua" w:hAnsi="Book Antiqua"/>
          <w:sz w:val="28"/>
          <w:szCs w:val="28"/>
          <w:lang w:val="en-GB"/>
        </w:rPr>
      </w:pPr>
      <w:r w:rsidRPr="005457D0">
        <w:rPr>
          <w:rFonts w:ascii="Book Antiqua" w:hAnsi="Book Antiqua"/>
          <w:b/>
          <w:bCs/>
          <w:sz w:val="28"/>
          <w:szCs w:val="28"/>
          <w:lang w:val="en-GB"/>
        </w:rPr>
        <w:t>The meeting closed</w:t>
      </w:r>
      <w:r>
        <w:rPr>
          <w:rFonts w:ascii="Book Antiqua" w:hAnsi="Book Antiqua"/>
          <w:sz w:val="28"/>
          <w:szCs w:val="28"/>
          <w:lang w:val="en-GB"/>
        </w:rPr>
        <w:t>.</w:t>
      </w:r>
    </w:p>
    <w:p w14:paraId="2B25E556" w14:textId="77777777" w:rsidR="005E61CA" w:rsidRDefault="005E61CA" w:rsidP="001E4A73">
      <w:pPr>
        <w:ind w:left="1080" w:right="-720"/>
        <w:rPr>
          <w:rFonts w:ascii="Book Antiqua" w:hAnsi="Book Antiqua"/>
          <w:sz w:val="28"/>
          <w:szCs w:val="28"/>
          <w:lang w:val="en-GB"/>
        </w:rPr>
      </w:pPr>
    </w:p>
    <w:p w14:paraId="7B354E34" w14:textId="77777777" w:rsidR="005E61CA" w:rsidRDefault="005E61CA" w:rsidP="001E4A73">
      <w:pPr>
        <w:ind w:left="1080" w:right="-720"/>
        <w:rPr>
          <w:rFonts w:ascii="Book Antiqua" w:hAnsi="Book Antiqua"/>
          <w:sz w:val="28"/>
          <w:szCs w:val="28"/>
          <w:lang w:val="en-GB"/>
        </w:rPr>
      </w:pPr>
    </w:p>
    <w:p w14:paraId="4612870F" w14:textId="67DBED8E" w:rsidR="00355D49" w:rsidRPr="001E4A73" w:rsidRDefault="00B21E8B" w:rsidP="001E4A73">
      <w:pPr>
        <w:ind w:left="1080" w:right="-720"/>
        <w:rPr>
          <w:rFonts w:ascii="Book Antiqua" w:hAnsi="Book Antiqua"/>
          <w:sz w:val="28"/>
          <w:szCs w:val="28"/>
          <w:lang w:val="en-GB"/>
        </w:rPr>
      </w:pPr>
      <w:r w:rsidRPr="001E4A73">
        <w:rPr>
          <w:rFonts w:ascii="Book Antiqua" w:hAnsi="Book Antiqua"/>
          <w:sz w:val="28"/>
          <w:szCs w:val="28"/>
          <w:lang w:val="en-GB"/>
        </w:rPr>
        <w:t>J K Gough, The Clerk</w:t>
      </w:r>
    </w:p>
    <w:sectPr w:rsidR="00355D49" w:rsidRPr="001E4A73"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8D3"/>
    <w:multiLevelType w:val="hybridMultilevel"/>
    <w:tmpl w:val="2BB41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A110B1"/>
    <w:multiLevelType w:val="hybridMultilevel"/>
    <w:tmpl w:val="25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2D97"/>
    <w:multiLevelType w:val="hybridMultilevel"/>
    <w:tmpl w:val="4C6E6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FD50C4"/>
    <w:multiLevelType w:val="hybridMultilevel"/>
    <w:tmpl w:val="7BC82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C8615F8"/>
    <w:multiLevelType w:val="hybridMultilevel"/>
    <w:tmpl w:val="788AC9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77774"/>
    <w:multiLevelType w:val="hybridMultilevel"/>
    <w:tmpl w:val="C96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65D7B"/>
    <w:multiLevelType w:val="hybridMultilevel"/>
    <w:tmpl w:val="00040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2244C"/>
    <w:multiLevelType w:val="hybridMultilevel"/>
    <w:tmpl w:val="7AB05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0"/>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FCD"/>
    <w:rsid w:val="000107FE"/>
    <w:rsid w:val="00010E9C"/>
    <w:rsid w:val="00017E81"/>
    <w:rsid w:val="00022882"/>
    <w:rsid w:val="00040140"/>
    <w:rsid w:val="000443EE"/>
    <w:rsid w:val="00046C39"/>
    <w:rsid w:val="00052912"/>
    <w:rsid w:val="00056B52"/>
    <w:rsid w:val="00056DEF"/>
    <w:rsid w:val="00074066"/>
    <w:rsid w:val="00085C7B"/>
    <w:rsid w:val="0009202F"/>
    <w:rsid w:val="00093F64"/>
    <w:rsid w:val="0009466E"/>
    <w:rsid w:val="000A1CE3"/>
    <w:rsid w:val="000A7FA9"/>
    <w:rsid w:val="000B4BC3"/>
    <w:rsid w:val="000B5F20"/>
    <w:rsid w:val="000C21FA"/>
    <w:rsid w:val="000D12CB"/>
    <w:rsid w:val="000D13E7"/>
    <w:rsid w:val="000E4020"/>
    <w:rsid w:val="000E6EBF"/>
    <w:rsid w:val="000E771F"/>
    <w:rsid w:val="000F4B72"/>
    <w:rsid w:val="00113BA1"/>
    <w:rsid w:val="00116A99"/>
    <w:rsid w:val="00124403"/>
    <w:rsid w:val="00126E69"/>
    <w:rsid w:val="0013232C"/>
    <w:rsid w:val="001377CE"/>
    <w:rsid w:val="0014144D"/>
    <w:rsid w:val="00156FE5"/>
    <w:rsid w:val="00164FF4"/>
    <w:rsid w:val="00172EBD"/>
    <w:rsid w:val="00185C73"/>
    <w:rsid w:val="0019354B"/>
    <w:rsid w:val="00194933"/>
    <w:rsid w:val="00197952"/>
    <w:rsid w:val="001A3FC0"/>
    <w:rsid w:val="001B2874"/>
    <w:rsid w:val="001B46E2"/>
    <w:rsid w:val="001B6B7C"/>
    <w:rsid w:val="001C1216"/>
    <w:rsid w:val="001E4A73"/>
    <w:rsid w:val="001F3102"/>
    <w:rsid w:val="001F3DBC"/>
    <w:rsid w:val="00204D81"/>
    <w:rsid w:val="0020540A"/>
    <w:rsid w:val="002060D5"/>
    <w:rsid w:val="002109FA"/>
    <w:rsid w:val="00210CAF"/>
    <w:rsid w:val="00217124"/>
    <w:rsid w:val="0022077C"/>
    <w:rsid w:val="002218CD"/>
    <w:rsid w:val="00243BE4"/>
    <w:rsid w:val="00250E49"/>
    <w:rsid w:val="002572D2"/>
    <w:rsid w:val="0026367C"/>
    <w:rsid w:val="002677F2"/>
    <w:rsid w:val="00274320"/>
    <w:rsid w:val="00275856"/>
    <w:rsid w:val="0028103D"/>
    <w:rsid w:val="002828B5"/>
    <w:rsid w:val="002845AB"/>
    <w:rsid w:val="00284914"/>
    <w:rsid w:val="0028641E"/>
    <w:rsid w:val="002A65BE"/>
    <w:rsid w:val="002B564D"/>
    <w:rsid w:val="002B7542"/>
    <w:rsid w:val="002B7846"/>
    <w:rsid w:val="002C3D34"/>
    <w:rsid w:val="002C6DF7"/>
    <w:rsid w:val="002D09ED"/>
    <w:rsid w:val="002E6F30"/>
    <w:rsid w:val="002F6B13"/>
    <w:rsid w:val="002F7C4B"/>
    <w:rsid w:val="00302622"/>
    <w:rsid w:val="0030312F"/>
    <w:rsid w:val="00327F40"/>
    <w:rsid w:val="00340CFB"/>
    <w:rsid w:val="00352675"/>
    <w:rsid w:val="00352FBB"/>
    <w:rsid w:val="00355D49"/>
    <w:rsid w:val="0036179D"/>
    <w:rsid w:val="00362657"/>
    <w:rsid w:val="00363981"/>
    <w:rsid w:val="00363D41"/>
    <w:rsid w:val="0036666A"/>
    <w:rsid w:val="00367B91"/>
    <w:rsid w:val="0039033E"/>
    <w:rsid w:val="003A0205"/>
    <w:rsid w:val="003A0824"/>
    <w:rsid w:val="003A515F"/>
    <w:rsid w:val="003B1883"/>
    <w:rsid w:val="003B6B55"/>
    <w:rsid w:val="003B6D6C"/>
    <w:rsid w:val="003C2979"/>
    <w:rsid w:val="003C3C40"/>
    <w:rsid w:val="003C4912"/>
    <w:rsid w:val="003C7C76"/>
    <w:rsid w:val="003D5C7F"/>
    <w:rsid w:val="003D62F1"/>
    <w:rsid w:val="003D7536"/>
    <w:rsid w:val="003E5B21"/>
    <w:rsid w:val="003F610A"/>
    <w:rsid w:val="00402925"/>
    <w:rsid w:val="004112A1"/>
    <w:rsid w:val="00417C63"/>
    <w:rsid w:val="0042176D"/>
    <w:rsid w:val="00432455"/>
    <w:rsid w:val="004353A2"/>
    <w:rsid w:val="00437EE0"/>
    <w:rsid w:val="004414F2"/>
    <w:rsid w:val="00442DBC"/>
    <w:rsid w:val="00445369"/>
    <w:rsid w:val="004505FB"/>
    <w:rsid w:val="00450835"/>
    <w:rsid w:val="00465320"/>
    <w:rsid w:val="004654E4"/>
    <w:rsid w:val="00465739"/>
    <w:rsid w:val="00476311"/>
    <w:rsid w:val="00480A87"/>
    <w:rsid w:val="00480CE6"/>
    <w:rsid w:val="004811AC"/>
    <w:rsid w:val="00492FCA"/>
    <w:rsid w:val="004932C1"/>
    <w:rsid w:val="00494829"/>
    <w:rsid w:val="004A146C"/>
    <w:rsid w:val="004A22FF"/>
    <w:rsid w:val="004B2882"/>
    <w:rsid w:val="004B4A62"/>
    <w:rsid w:val="004B6C31"/>
    <w:rsid w:val="004C7AD8"/>
    <w:rsid w:val="004D01A7"/>
    <w:rsid w:val="004E36F1"/>
    <w:rsid w:val="005052E0"/>
    <w:rsid w:val="00512D27"/>
    <w:rsid w:val="00513FFA"/>
    <w:rsid w:val="0051422F"/>
    <w:rsid w:val="00515344"/>
    <w:rsid w:val="00516F24"/>
    <w:rsid w:val="00521F2A"/>
    <w:rsid w:val="005246F7"/>
    <w:rsid w:val="00527C4F"/>
    <w:rsid w:val="0053148E"/>
    <w:rsid w:val="005444A7"/>
    <w:rsid w:val="005457D0"/>
    <w:rsid w:val="0054671D"/>
    <w:rsid w:val="005503FE"/>
    <w:rsid w:val="00550940"/>
    <w:rsid w:val="005654BE"/>
    <w:rsid w:val="00566116"/>
    <w:rsid w:val="0057230A"/>
    <w:rsid w:val="005727D8"/>
    <w:rsid w:val="00580313"/>
    <w:rsid w:val="00594480"/>
    <w:rsid w:val="005A0725"/>
    <w:rsid w:val="005A66C6"/>
    <w:rsid w:val="005C13CA"/>
    <w:rsid w:val="005C52CA"/>
    <w:rsid w:val="005D00EB"/>
    <w:rsid w:val="005E465D"/>
    <w:rsid w:val="005E61CA"/>
    <w:rsid w:val="005F2E83"/>
    <w:rsid w:val="0060066B"/>
    <w:rsid w:val="00603423"/>
    <w:rsid w:val="00607B3F"/>
    <w:rsid w:val="006101A8"/>
    <w:rsid w:val="00620148"/>
    <w:rsid w:val="00621AD3"/>
    <w:rsid w:val="00623DB6"/>
    <w:rsid w:val="00631FB0"/>
    <w:rsid w:val="00635914"/>
    <w:rsid w:val="006559F7"/>
    <w:rsid w:val="0065622A"/>
    <w:rsid w:val="00661CD7"/>
    <w:rsid w:val="00665F5A"/>
    <w:rsid w:val="006666C6"/>
    <w:rsid w:val="006667AB"/>
    <w:rsid w:val="00670DC7"/>
    <w:rsid w:val="00674863"/>
    <w:rsid w:val="0068033F"/>
    <w:rsid w:val="006A3527"/>
    <w:rsid w:val="006A69E0"/>
    <w:rsid w:val="006B0FD5"/>
    <w:rsid w:val="006B4E4E"/>
    <w:rsid w:val="006C16D3"/>
    <w:rsid w:val="006D258F"/>
    <w:rsid w:val="006D2E1B"/>
    <w:rsid w:val="006E6DBD"/>
    <w:rsid w:val="006F0BE6"/>
    <w:rsid w:val="006F7522"/>
    <w:rsid w:val="007143D1"/>
    <w:rsid w:val="0071541B"/>
    <w:rsid w:val="00715CDC"/>
    <w:rsid w:val="0071654E"/>
    <w:rsid w:val="007373C7"/>
    <w:rsid w:val="00737A89"/>
    <w:rsid w:val="00743106"/>
    <w:rsid w:val="007458EF"/>
    <w:rsid w:val="00747605"/>
    <w:rsid w:val="0075065E"/>
    <w:rsid w:val="00751D2B"/>
    <w:rsid w:val="007554A8"/>
    <w:rsid w:val="007700EE"/>
    <w:rsid w:val="00775829"/>
    <w:rsid w:val="00776FFD"/>
    <w:rsid w:val="007906AF"/>
    <w:rsid w:val="00790C33"/>
    <w:rsid w:val="00795BAA"/>
    <w:rsid w:val="007A1BD2"/>
    <w:rsid w:val="007A2707"/>
    <w:rsid w:val="007A565A"/>
    <w:rsid w:val="007B0E73"/>
    <w:rsid w:val="007B72AD"/>
    <w:rsid w:val="007C1577"/>
    <w:rsid w:val="007C2414"/>
    <w:rsid w:val="007D2A8C"/>
    <w:rsid w:val="007D6B9A"/>
    <w:rsid w:val="007E3E97"/>
    <w:rsid w:val="007E6F66"/>
    <w:rsid w:val="007F2A92"/>
    <w:rsid w:val="00800BB0"/>
    <w:rsid w:val="0080370F"/>
    <w:rsid w:val="00804028"/>
    <w:rsid w:val="0082066F"/>
    <w:rsid w:val="00821BE1"/>
    <w:rsid w:val="00827D32"/>
    <w:rsid w:val="00836DDC"/>
    <w:rsid w:val="00840C34"/>
    <w:rsid w:val="00841A5A"/>
    <w:rsid w:val="008619A1"/>
    <w:rsid w:val="00867109"/>
    <w:rsid w:val="00880554"/>
    <w:rsid w:val="00885D5F"/>
    <w:rsid w:val="008876F8"/>
    <w:rsid w:val="008A26FB"/>
    <w:rsid w:val="008A3A64"/>
    <w:rsid w:val="008A4A9C"/>
    <w:rsid w:val="008B492C"/>
    <w:rsid w:val="008D1C38"/>
    <w:rsid w:val="008D2E63"/>
    <w:rsid w:val="008E2721"/>
    <w:rsid w:val="008E5264"/>
    <w:rsid w:val="008E6300"/>
    <w:rsid w:val="00901BA3"/>
    <w:rsid w:val="009031E2"/>
    <w:rsid w:val="00927A58"/>
    <w:rsid w:val="00930043"/>
    <w:rsid w:val="009328D6"/>
    <w:rsid w:val="009358FC"/>
    <w:rsid w:val="009379C6"/>
    <w:rsid w:val="00941923"/>
    <w:rsid w:val="00961E66"/>
    <w:rsid w:val="00962D2C"/>
    <w:rsid w:val="00976064"/>
    <w:rsid w:val="00995475"/>
    <w:rsid w:val="009A0FFB"/>
    <w:rsid w:val="009A28C8"/>
    <w:rsid w:val="009A4D62"/>
    <w:rsid w:val="009B4DC1"/>
    <w:rsid w:val="009C4FA5"/>
    <w:rsid w:val="009D3716"/>
    <w:rsid w:val="009D794F"/>
    <w:rsid w:val="009E0D8A"/>
    <w:rsid w:val="009E1256"/>
    <w:rsid w:val="00A028B3"/>
    <w:rsid w:val="00A0516D"/>
    <w:rsid w:val="00A074DD"/>
    <w:rsid w:val="00A07AD6"/>
    <w:rsid w:val="00A17E47"/>
    <w:rsid w:val="00A211DF"/>
    <w:rsid w:val="00A25082"/>
    <w:rsid w:val="00A33A8F"/>
    <w:rsid w:val="00A33FCF"/>
    <w:rsid w:val="00A35B27"/>
    <w:rsid w:val="00A42F85"/>
    <w:rsid w:val="00A43B95"/>
    <w:rsid w:val="00A44298"/>
    <w:rsid w:val="00A47B8C"/>
    <w:rsid w:val="00A531AE"/>
    <w:rsid w:val="00A554D8"/>
    <w:rsid w:val="00A65751"/>
    <w:rsid w:val="00A67AD7"/>
    <w:rsid w:val="00A67CA0"/>
    <w:rsid w:val="00A763E8"/>
    <w:rsid w:val="00A827C1"/>
    <w:rsid w:val="00A8580A"/>
    <w:rsid w:val="00A9096E"/>
    <w:rsid w:val="00A9620C"/>
    <w:rsid w:val="00AA28B0"/>
    <w:rsid w:val="00AA379B"/>
    <w:rsid w:val="00AB44E3"/>
    <w:rsid w:val="00AB4B12"/>
    <w:rsid w:val="00AD30D5"/>
    <w:rsid w:val="00AD4798"/>
    <w:rsid w:val="00AD560E"/>
    <w:rsid w:val="00AE0D81"/>
    <w:rsid w:val="00AE5E76"/>
    <w:rsid w:val="00AE7D9B"/>
    <w:rsid w:val="00AF023C"/>
    <w:rsid w:val="00AF0D08"/>
    <w:rsid w:val="00AF7C69"/>
    <w:rsid w:val="00B00BF8"/>
    <w:rsid w:val="00B038AB"/>
    <w:rsid w:val="00B06C8E"/>
    <w:rsid w:val="00B10A6C"/>
    <w:rsid w:val="00B14B8A"/>
    <w:rsid w:val="00B21E8B"/>
    <w:rsid w:val="00B22D6A"/>
    <w:rsid w:val="00B23F29"/>
    <w:rsid w:val="00B27A7D"/>
    <w:rsid w:val="00B315E6"/>
    <w:rsid w:val="00B353EA"/>
    <w:rsid w:val="00B415D0"/>
    <w:rsid w:val="00B424EB"/>
    <w:rsid w:val="00B43CDA"/>
    <w:rsid w:val="00B45570"/>
    <w:rsid w:val="00B45FA6"/>
    <w:rsid w:val="00B56622"/>
    <w:rsid w:val="00B57D86"/>
    <w:rsid w:val="00B71928"/>
    <w:rsid w:val="00B81469"/>
    <w:rsid w:val="00B86BE0"/>
    <w:rsid w:val="00B939A5"/>
    <w:rsid w:val="00BB198F"/>
    <w:rsid w:val="00BB5A35"/>
    <w:rsid w:val="00BB5B6E"/>
    <w:rsid w:val="00BC09A0"/>
    <w:rsid w:val="00BD2569"/>
    <w:rsid w:val="00BE5968"/>
    <w:rsid w:val="00BF1130"/>
    <w:rsid w:val="00BF18BC"/>
    <w:rsid w:val="00C00103"/>
    <w:rsid w:val="00C10606"/>
    <w:rsid w:val="00C10C55"/>
    <w:rsid w:val="00C16278"/>
    <w:rsid w:val="00C20168"/>
    <w:rsid w:val="00C20982"/>
    <w:rsid w:val="00C23CA3"/>
    <w:rsid w:val="00C25253"/>
    <w:rsid w:val="00C27C00"/>
    <w:rsid w:val="00C27FF9"/>
    <w:rsid w:val="00C31558"/>
    <w:rsid w:val="00C31E3A"/>
    <w:rsid w:val="00C42445"/>
    <w:rsid w:val="00C444B7"/>
    <w:rsid w:val="00C4609D"/>
    <w:rsid w:val="00C500C9"/>
    <w:rsid w:val="00C50ECB"/>
    <w:rsid w:val="00C5750D"/>
    <w:rsid w:val="00C61CEA"/>
    <w:rsid w:val="00C711DE"/>
    <w:rsid w:val="00C75771"/>
    <w:rsid w:val="00C76962"/>
    <w:rsid w:val="00C95608"/>
    <w:rsid w:val="00C9696B"/>
    <w:rsid w:val="00CA0873"/>
    <w:rsid w:val="00CA32E9"/>
    <w:rsid w:val="00CB188C"/>
    <w:rsid w:val="00CB76B2"/>
    <w:rsid w:val="00CC7255"/>
    <w:rsid w:val="00CD09AC"/>
    <w:rsid w:val="00CD2D38"/>
    <w:rsid w:val="00CD6C04"/>
    <w:rsid w:val="00CF1AC4"/>
    <w:rsid w:val="00CF7B53"/>
    <w:rsid w:val="00D02591"/>
    <w:rsid w:val="00D103A8"/>
    <w:rsid w:val="00D162B1"/>
    <w:rsid w:val="00D170F0"/>
    <w:rsid w:val="00D341CB"/>
    <w:rsid w:val="00D37E33"/>
    <w:rsid w:val="00D47947"/>
    <w:rsid w:val="00D608DA"/>
    <w:rsid w:val="00D6236A"/>
    <w:rsid w:val="00D66C11"/>
    <w:rsid w:val="00D81666"/>
    <w:rsid w:val="00D9115F"/>
    <w:rsid w:val="00D9149A"/>
    <w:rsid w:val="00DA1872"/>
    <w:rsid w:val="00DB355C"/>
    <w:rsid w:val="00DC2CB6"/>
    <w:rsid w:val="00DC3718"/>
    <w:rsid w:val="00DC6548"/>
    <w:rsid w:val="00DC7241"/>
    <w:rsid w:val="00DD31FE"/>
    <w:rsid w:val="00DD509E"/>
    <w:rsid w:val="00DF05D2"/>
    <w:rsid w:val="00DF248A"/>
    <w:rsid w:val="00DF260E"/>
    <w:rsid w:val="00DF2845"/>
    <w:rsid w:val="00E0099E"/>
    <w:rsid w:val="00E018BF"/>
    <w:rsid w:val="00E01FEE"/>
    <w:rsid w:val="00E021AB"/>
    <w:rsid w:val="00E1305D"/>
    <w:rsid w:val="00E16A11"/>
    <w:rsid w:val="00E17195"/>
    <w:rsid w:val="00E1762E"/>
    <w:rsid w:val="00E2627C"/>
    <w:rsid w:val="00E317E1"/>
    <w:rsid w:val="00E33CC1"/>
    <w:rsid w:val="00E358C2"/>
    <w:rsid w:val="00E3648B"/>
    <w:rsid w:val="00E50EE3"/>
    <w:rsid w:val="00E62926"/>
    <w:rsid w:val="00E65EBC"/>
    <w:rsid w:val="00E6746D"/>
    <w:rsid w:val="00E67551"/>
    <w:rsid w:val="00E70800"/>
    <w:rsid w:val="00E74352"/>
    <w:rsid w:val="00E83550"/>
    <w:rsid w:val="00E8540B"/>
    <w:rsid w:val="00E85C9C"/>
    <w:rsid w:val="00E92836"/>
    <w:rsid w:val="00E934CA"/>
    <w:rsid w:val="00EA1383"/>
    <w:rsid w:val="00EA3D51"/>
    <w:rsid w:val="00EA3F3A"/>
    <w:rsid w:val="00EA57F9"/>
    <w:rsid w:val="00EB61A6"/>
    <w:rsid w:val="00EC40A5"/>
    <w:rsid w:val="00EC7474"/>
    <w:rsid w:val="00EE1005"/>
    <w:rsid w:val="00EF3108"/>
    <w:rsid w:val="00EF361D"/>
    <w:rsid w:val="00F128EC"/>
    <w:rsid w:val="00F212D0"/>
    <w:rsid w:val="00F237A6"/>
    <w:rsid w:val="00F248C2"/>
    <w:rsid w:val="00F311CD"/>
    <w:rsid w:val="00F34B74"/>
    <w:rsid w:val="00F40534"/>
    <w:rsid w:val="00F41E84"/>
    <w:rsid w:val="00F4645E"/>
    <w:rsid w:val="00F569D1"/>
    <w:rsid w:val="00F64F73"/>
    <w:rsid w:val="00F81878"/>
    <w:rsid w:val="00F82E34"/>
    <w:rsid w:val="00F879BD"/>
    <w:rsid w:val="00F92BE3"/>
    <w:rsid w:val="00F96DC8"/>
    <w:rsid w:val="00FA0F45"/>
    <w:rsid w:val="00FB0030"/>
    <w:rsid w:val="00FB146B"/>
    <w:rsid w:val="00FB1951"/>
    <w:rsid w:val="00FB1F8D"/>
    <w:rsid w:val="00FC371E"/>
    <w:rsid w:val="00FC503B"/>
    <w:rsid w:val="00FC72D5"/>
    <w:rsid w:val="00FC7400"/>
    <w:rsid w:val="00FE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0592FC07-FE06-41A1-8CEE-75C9364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styleId="UnresolvedMention">
    <w:name w:val="Unresolved Mention"/>
    <w:basedOn w:val="DefaultParagraphFont"/>
    <w:uiPriority w:val="99"/>
    <w:semiHidden/>
    <w:unhideWhenUsed/>
    <w:rsid w:val="005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73693177">
      <w:bodyDiv w:val="1"/>
      <w:marLeft w:val="0"/>
      <w:marRight w:val="0"/>
      <w:marTop w:val="0"/>
      <w:marBottom w:val="0"/>
      <w:divBdr>
        <w:top w:val="none" w:sz="0" w:space="0" w:color="auto"/>
        <w:left w:val="none" w:sz="0" w:space="0" w:color="auto"/>
        <w:bottom w:val="none" w:sz="0" w:space="0" w:color="auto"/>
        <w:right w:val="none" w:sz="0" w:space="0" w:color="auto"/>
      </w:divBdr>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2447">
      <w:bodyDiv w:val="1"/>
      <w:marLeft w:val="0"/>
      <w:marRight w:val="0"/>
      <w:marTop w:val="0"/>
      <w:marBottom w:val="0"/>
      <w:divBdr>
        <w:top w:val="none" w:sz="0" w:space="0" w:color="auto"/>
        <w:left w:val="none" w:sz="0" w:space="0" w:color="auto"/>
        <w:bottom w:val="none" w:sz="0" w:space="0" w:color="auto"/>
        <w:right w:val="none" w:sz="0" w:space="0" w:color="auto"/>
      </w:divBdr>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cproperti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6E6C-573C-41F4-8F4A-58B4229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8616</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 PC</cp:lastModifiedBy>
  <cp:revision>2</cp:revision>
  <cp:lastPrinted>2021-02-26T09:18:00Z</cp:lastPrinted>
  <dcterms:created xsi:type="dcterms:W3CDTF">2021-05-06T09:36:00Z</dcterms:created>
  <dcterms:modified xsi:type="dcterms:W3CDTF">2021-05-06T09:36:00Z</dcterms:modified>
</cp:coreProperties>
</file>