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8AE69" w14:textId="691A6543" w:rsidR="00F41E84" w:rsidRPr="00527C4F" w:rsidRDefault="00F41E84" w:rsidP="006667AB">
      <w:pPr>
        <w:rPr>
          <w:rFonts w:ascii="Book Antiqua" w:hAnsi="Book Antiqua"/>
          <w:b/>
          <w:bCs/>
          <w:sz w:val="40"/>
          <w:szCs w:val="40"/>
          <w:u w:val="single"/>
          <w:lang w:val="en-GB"/>
        </w:rPr>
      </w:pPr>
    </w:p>
    <w:p w14:paraId="5904C46A" w14:textId="5A8A9738" w:rsidR="00B21E8B" w:rsidRPr="00DF2845" w:rsidRDefault="00B21E8B" w:rsidP="00DF2845">
      <w:pPr>
        <w:jc w:val="center"/>
        <w:rPr>
          <w:rFonts w:ascii="Book Antiqua" w:hAnsi="Book Antiqua"/>
          <w:sz w:val="36"/>
          <w:szCs w:val="36"/>
          <w:lang w:val="en-GB"/>
        </w:rPr>
      </w:pPr>
      <w:r w:rsidRPr="00DF2845">
        <w:rPr>
          <w:rFonts w:ascii="Book Antiqua" w:hAnsi="Book Antiqua"/>
          <w:sz w:val="36"/>
          <w:szCs w:val="36"/>
          <w:lang w:val="en-GB"/>
        </w:rPr>
        <w:t>SHOTESHAM PARISH COUNCIL</w:t>
      </w:r>
    </w:p>
    <w:p w14:paraId="7F077663" w14:textId="511B40B3" w:rsidR="00880554" w:rsidRPr="00B415D0" w:rsidRDefault="00B21E8B" w:rsidP="00BF18BC">
      <w:pPr>
        <w:jc w:val="center"/>
        <w:rPr>
          <w:rFonts w:ascii="Times New Roman" w:hAnsi="Times New Roman"/>
          <w:color w:val="000000"/>
          <w:sz w:val="28"/>
          <w:szCs w:val="28"/>
          <w:lang w:val="en-GB"/>
        </w:rPr>
      </w:pPr>
      <w:r w:rsidRPr="00B415D0">
        <w:rPr>
          <w:rFonts w:ascii="Times New Roman" w:hAnsi="Times New Roman"/>
          <w:sz w:val="28"/>
          <w:szCs w:val="28"/>
          <w:lang w:val="en-GB"/>
        </w:rPr>
        <w:t xml:space="preserve">Becmead Shotesham St Mary NR15 1UJ </w:t>
      </w:r>
      <w:r w:rsidR="00DF2845" w:rsidRPr="00B415D0">
        <w:rPr>
          <w:rFonts w:ascii="Times New Roman" w:hAnsi="Times New Roman"/>
          <w:sz w:val="28"/>
          <w:szCs w:val="28"/>
          <w:lang w:val="en-GB"/>
        </w:rPr>
        <w:t xml:space="preserve">  </w:t>
      </w:r>
      <w:r w:rsidR="001B6B7C" w:rsidRPr="00B415D0">
        <w:rPr>
          <w:rFonts w:ascii="Times New Roman" w:hAnsi="Times New Roman"/>
          <w:sz w:val="28"/>
          <w:szCs w:val="28"/>
          <w:lang w:val="en-GB"/>
        </w:rPr>
        <w:t>01508550358.</w:t>
      </w:r>
      <w:r w:rsidRPr="00B415D0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DF2845" w:rsidRPr="00B415D0">
        <w:rPr>
          <w:rFonts w:ascii="Times New Roman" w:hAnsi="Times New Roman"/>
          <w:sz w:val="28"/>
          <w:szCs w:val="28"/>
          <w:lang w:val="en-GB"/>
        </w:rPr>
        <w:t xml:space="preserve"> </w:t>
      </w:r>
      <w:r w:rsidRPr="00B415D0">
        <w:rPr>
          <w:rFonts w:ascii="Times New Roman" w:hAnsi="Times New Roman"/>
          <w:sz w:val="28"/>
          <w:szCs w:val="28"/>
          <w:lang w:val="en-GB"/>
        </w:rPr>
        <w:t>clerk.shotesham@outlook.c</w:t>
      </w:r>
      <w:r w:rsidR="00BF18BC" w:rsidRPr="00B415D0">
        <w:rPr>
          <w:rFonts w:ascii="Times New Roman" w:hAnsi="Times New Roman"/>
          <w:sz w:val="28"/>
          <w:szCs w:val="28"/>
          <w:lang w:val="en-GB"/>
        </w:rPr>
        <w:t>om</w:t>
      </w:r>
    </w:p>
    <w:p w14:paraId="1B9B4D20" w14:textId="6C67639B" w:rsidR="00EC40A5" w:rsidRPr="00D71B66" w:rsidRDefault="00156938" w:rsidP="00156938">
      <w:p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The minutes of </w:t>
      </w:r>
      <w:r w:rsidR="00674863" w:rsidRPr="00D71B66">
        <w:rPr>
          <w:rFonts w:ascii="Book Antiqua" w:hAnsi="Book Antiqua" w:cs="Arial"/>
          <w:sz w:val="28"/>
          <w:szCs w:val="28"/>
          <w:lang w:val="en-GB"/>
        </w:rPr>
        <w:t>virtual m</w:t>
      </w:r>
      <w:r w:rsidR="00B21E8B" w:rsidRPr="00D71B66">
        <w:rPr>
          <w:rFonts w:ascii="Book Antiqua" w:hAnsi="Book Antiqua" w:cs="Arial"/>
          <w:sz w:val="28"/>
          <w:szCs w:val="28"/>
          <w:lang w:val="en-GB"/>
        </w:rPr>
        <w:t xml:space="preserve">eeting of Shotesham Parish Council held </w:t>
      </w:r>
      <w:r w:rsidR="00674863" w:rsidRPr="00D71B66">
        <w:rPr>
          <w:rFonts w:ascii="Book Antiqua" w:hAnsi="Book Antiqua" w:cs="Arial"/>
          <w:sz w:val="28"/>
          <w:szCs w:val="28"/>
          <w:lang w:val="en-GB"/>
        </w:rPr>
        <w:t>via ‘</w:t>
      </w:r>
      <w:r w:rsidR="00674863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Zoom’ </w:t>
      </w:r>
      <w:r w:rsidR="00352675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on </w:t>
      </w:r>
      <w:r w:rsidR="004C7AD8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>4</w:t>
      </w:r>
      <w:r w:rsidR="004C7AD8" w:rsidRPr="00D71B66">
        <w:rPr>
          <w:rFonts w:ascii="Book Antiqua" w:hAnsi="Book Antiqua" w:cs="Arial"/>
          <w:b/>
          <w:bCs/>
          <w:sz w:val="28"/>
          <w:szCs w:val="28"/>
          <w:vertAlign w:val="superscript"/>
          <w:lang w:val="en-GB"/>
        </w:rPr>
        <w:t>th</w:t>
      </w:r>
      <w:r w:rsidR="004C7AD8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 of March</w:t>
      </w:r>
      <w:r w:rsidR="009A28C8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 xml:space="preserve"> </w:t>
      </w:r>
      <w:r w:rsidR="00800BB0" w:rsidRPr="00D71B66">
        <w:rPr>
          <w:rFonts w:ascii="Book Antiqua" w:hAnsi="Book Antiqua" w:cs="Arial"/>
          <w:b/>
          <w:bCs/>
          <w:sz w:val="28"/>
          <w:szCs w:val="28"/>
          <w:lang w:val="en-GB"/>
        </w:rPr>
        <w:t>at 7.30</w:t>
      </w:r>
      <w:r w:rsidR="00B21E8B" w:rsidRPr="00D71B66">
        <w:rPr>
          <w:rFonts w:ascii="Book Antiqua" w:hAnsi="Book Antiqua" w:cs="Arial"/>
          <w:sz w:val="28"/>
          <w:szCs w:val="28"/>
          <w:lang w:val="en-GB"/>
        </w:rPr>
        <w:t xml:space="preserve"> pm</w:t>
      </w:r>
      <w:r w:rsidRPr="00D71B66">
        <w:rPr>
          <w:rFonts w:ascii="Book Antiqua" w:hAnsi="Book Antiqua" w:cs="Arial"/>
          <w:sz w:val="28"/>
          <w:szCs w:val="28"/>
          <w:lang w:val="en-GB"/>
        </w:rPr>
        <w:t>.</w:t>
      </w:r>
      <w:r w:rsidR="00B21E8B" w:rsidRPr="00D71B66">
        <w:rPr>
          <w:rFonts w:ascii="Book Antiqua" w:hAnsi="Book Antiqua" w:cs="Arial"/>
          <w:sz w:val="28"/>
          <w:szCs w:val="28"/>
          <w:lang w:val="en-GB"/>
        </w:rPr>
        <w:t xml:space="preserve"> </w:t>
      </w:r>
    </w:p>
    <w:p w14:paraId="25848FC5" w14:textId="527EFAC6" w:rsidR="00156938" w:rsidRPr="00D71B66" w:rsidRDefault="00156938" w:rsidP="00156938">
      <w:pPr>
        <w:ind w:right="-720"/>
        <w:rPr>
          <w:rFonts w:ascii="Book Antiqua" w:hAnsi="Book Antiqua" w:cs="Arial"/>
          <w:b/>
          <w:bCs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A full attendance of councillors at the meeting plus DC Florence Ellis and Mr Jim Webber.</w:t>
      </w:r>
    </w:p>
    <w:p w14:paraId="60CCDA69" w14:textId="77777777" w:rsidR="00B21E8B" w:rsidRPr="00D71B66" w:rsidRDefault="00B21E8B" w:rsidP="00B21E8B">
      <w:pPr>
        <w:ind w:right="-720"/>
        <w:rPr>
          <w:rFonts w:ascii="Book Antiqua" w:hAnsi="Book Antiqua" w:cs="Arial"/>
          <w:sz w:val="28"/>
          <w:szCs w:val="28"/>
          <w:lang w:val="en-GB"/>
        </w:rPr>
      </w:pPr>
    </w:p>
    <w:p w14:paraId="48DC0DF4" w14:textId="2EF4A98A" w:rsidR="007A2707" w:rsidRPr="00D71B66" w:rsidRDefault="00B21E8B" w:rsidP="0044543E">
      <w:pPr>
        <w:pStyle w:val="ListParagraph"/>
        <w:numPr>
          <w:ilvl w:val="0"/>
          <w:numId w:val="2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Apologies for absence.</w:t>
      </w:r>
    </w:p>
    <w:p w14:paraId="7B18EB18" w14:textId="41E1F392" w:rsidR="00156938" w:rsidRPr="00D71B66" w:rsidRDefault="00156938" w:rsidP="00156938">
      <w:pPr>
        <w:pStyle w:val="ListParagraph"/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Apologies were received from CC A Thomas</w:t>
      </w:r>
    </w:p>
    <w:p w14:paraId="23354247" w14:textId="68A8DE67" w:rsidR="00156938" w:rsidRPr="00D71B66" w:rsidRDefault="00156938" w:rsidP="0044543E">
      <w:pPr>
        <w:pStyle w:val="ListParagraph"/>
        <w:numPr>
          <w:ilvl w:val="0"/>
          <w:numId w:val="2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T</w:t>
      </w:r>
      <w:r w:rsidR="002677F2" w:rsidRPr="00D71B66">
        <w:rPr>
          <w:rFonts w:ascii="Book Antiqua" w:hAnsi="Book Antiqua" w:cs="Arial"/>
          <w:sz w:val="28"/>
          <w:szCs w:val="28"/>
          <w:lang w:val="en-GB"/>
        </w:rPr>
        <w:t>he m</w:t>
      </w:r>
      <w:r w:rsidR="00E01FEE" w:rsidRPr="00D71B66">
        <w:rPr>
          <w:rFonts w:ascii="Book Antiqua" w:hAnsi="Book Antiqua" w:cs="Arial"/>
          <w:sz w:val="28"/>
          <w:szCs w:val="28"/>
          <w:lang w:val="en-GB"/>
        </w:rPr>
        <w:t xml:space="preserve">inutes </w:t>
      </w:r>
      <w:r w:rsidR="00C9696B" w:rsidRPr="00D71B66">
        <w:rPr>
          <w:rFonts w:ascii="Book Antiqua" w:hAnsi="Book Antiqua" w:cs="Arial"/>
          <w:sz w:val="28"/>
          <w:szCs w:val="28"/>
          <w:lang w:val="en-GB"/>
        </w:rPr>
        <w:t xml:space="preserve">of 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>7</w:t>
      </w:r>
      <w:r w:rsidR="004C7AD8" w:rsidRPr="00D71B66">
        <w:rPr>
          <w:rFonts w:ascii="Book Antiqua" w:hAnsi="Book Antiqua" w:cs="Arial"/>
          <w:sz w:val="28"/>
          <w:szCs w:val="28"/>
          <w:vertAlign w:val="superscript"/>
          <w:lang w:val="en-GB"/>
        </w:rPr>
        <w:t>th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 xml:space="preserve"> of January 2021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 were approved as a correct record of the meeting.</w:t>
      </w:r>
    </w:p>
    <w:p w14:paraId="2C19A5BB" w14:textId="22BDBC7E" w:rsidR="0019354B" w:rsidRPr="00D71B66" w:rsidRDefault="0019354B" w:rsidP="0044543E">
      <w:pPr>
        <w:pStyle w:val="ListParagraph"/>
        <w:numPr>
          <w:ilvl w:val="0"/>
          <w:numId w:val="2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Planning applications ….2021/025</w:t>
      </w:r>
      <w:r w:rsidR="00156938" w:rsidRPr="00D71B66">
        <w:rPr>
          <w:rFonts w:ascii="Book Antiqua" w:hAnsi="Book Antiqua" w:cs="Arial"/>
          <w:sz w:val="28"/>
          <w:szCs w:val="28"/>
          <w:lang w:val="en-GB"/>
        </w:rPr>
        <w:t>6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 and 2021/0257 at </w:t>
      </w:r>
      <w:r w:rsidRPr="00D71B66">
        <w:rPr>
          <w:rFonts w:ascii="Book Antiqua" w:hAnsi="Book Antiqua" w:cs="Arial"/>
          <w:b/>
          <w:bCs/>
          <w:sz w:val="28"/>
          <w:szCs w:val="28"/>
          <w:lang w:val="en-GB"/>
        </w:rPr>
        <w:t>Tudor House, The Street.</w:t>
      </w:r>
    </w:p>
    <w:p w14:paraId="690183F5" w14:textId="22740CE1" w:rsidR="00156938" w:rsidRPr="00D71B66" w:rsidRDefault="00156938" w:rsidP="00156938">
      <w:pPr>
        <w:ind w:left="720" w:right="-720"/>
        <w:rPr>
          <w:rFonts w:ascii="Book Antiqua" w:hAnsi="Book Antiqua" w:cs="Arial"/>
          <w:i/>
          <w:iCs/>
          <w:sz w:val="28"/>
          <w:szCs w:val="28"/>
          <w:lang w:val="en-GB"/>
        </w:rPr>
      </w:pPr>
      <w:r w:rsidRPr="00D71B66">
        <w:rPr>
          <w:rFonts w:ascii="Book Antiqua" w:hAnsi="Book Antiqua" w:cs="Arial"/>
          <w:i/>
          <w:iCs/>
          <w:sz w:val="28"/>
          <w:szCs w:val="28"/>
          <w:lang w:val="en-GB"/>
        </w:rPr>
        <w:t>Councillors Kim and Mark Dyke muted their systems unless specific responses were required by the meeting</w:t>
      </w:r>
    </w:p>
    <w:p w14:paraId="591ED958" w14:textId="475AEA6B" w:rsidR="00156938" w:rsidRPr="00D71B66" w:rsidRDefault="00156938" w:rsidP="00156938">
      <w:pPr>
        <w:ind w:left="720"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The meeting </w:t>
      </w:r>
      <w:r w:rsidRPr="00D71B66">
        <w:rPr>
          <w:rFonts w:ascii="Book Antiqua" w:hAnsi="Book Antiqua" w:cs="Arial"/>
          <w:b/>
          <w:bCs/>
          <w:sz w:val="28"/>
          <w:szCs w:val="28"/>
          <w:lang w:val="en-GB"/>
        </w:rPr>
        <w:t>supported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 both applications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>……2021/0256 and 2021/0257</w:t>
      </w:r>
    </w:p>
    <w:p w14:paraId="686AF445" w14:textId="4B8B1044" w:rsidR="00156938" w:rsidRPr="00D71B66" w:rsidRDefault="00156938" w:rsidP="00156938">
      <w:pPr>
        <w:ind w:left="720"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The following key points were made….</w:t>
      </w:r>
    </w:p>
    <w:p w14:paraId="30FBE123" w14:textId="7B29CBFA" w:rsidR="00156938" w:rsidRPr="00D71B66" w:rsidRDefault="00156938" w:rsidP="0044543E">
      <w:pPr>
        <w:pStyle w:val="ListParagraph"/>
        <w:numPr>
          <w:ilvl w:val="0"/>
          <w:numId w:val="1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The planning application 2021/0256 was fully accepted.</w:t>
      </w:r>
    </w:p>
    <w:p w14:paraId="5A46E363" w14:textId="4FD18D18" w:rsidR="005554AB" w:rsidRPr="00D71B66" w:rsidRDefault="00156938" w:rsidP="0044543E">
      <w:pPr>
        <w:pStyle w:val="ListParagraph"/>
        <w:numPr>
          <w:ilvl w:val="0"/>
          <w:numId w:val="1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The 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>l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isted building application 2021/0257 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>though approved resulted an expressed concern</w:t>
      </w:r>
      <w:r w:rsidR="006058C0" w:rsidRPr="00D71B66">
        <w:rPr>
          <w:rFonts w:ascii="Book Antiqua" w:hAnsi="Book Antiqua" w:cs="Arial"/>
          <w:sz w:val="28"/>
          <w:szCs w:val="28"/>
          <w:lang w:val="en-GB"/>
        </w:rPr>
        <w:t>.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 xml:space="preserve"> </w:t>
      </w:r>
    </w:p>
    <w:p w14:paraId="09161BE3" w14:textId="5E8C8463" w:rsidR="004A5960" w:rsidRPr="00D71B66" w:rsidRDefault="006058C0" w:rsidP="006058C0">
      <w:pPr>
        <w:pStyle w:val="ListParagraph"/>
        <w:numPr>
          <w:ilvl w:val="0"/>
          <w:numId w:val="5"/>
        </w:numPr>
        <w:rPr>
          <w:rFonts w:ascii="Book Antiqua" w:hAnsi="Book Antiqua" w:cs="Arial"/>
          <w:i/>
          <w:iCs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Tudor House is a Grade 2 l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>isted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building and is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the original village school and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is 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a prominent building in the village.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Though one can 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>understand the need to improve buildings and their energy footprint the proposal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design of the replacement windows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was seen </w:t>
      </w:r>
      <w:r w:rsidR="004A5960" w:rsidRPr="00D71B66">
        <w:rPr>
          <w:rFonts w:ascii="Book Antiqua" w:hAnsi="Book Antiqua" w:cs="Arial"/>
          <w:sz w:val="28"/>
          <w:szCs w:val="28"/>
          <w:lang w:val="en-GB" w:eastAsia="en-GB"/>
        </w:rPr>
        <w:t>as negative to the character of the building</w:t>
      </w:r>
      <w:r w:rsidR="004A5960" w:rsidRPr="00D71B66">
        <w:rPr>
          <w:rFonts w:ascii="Book Antiqua" w:hAnsi="Book Antiqua" w:cs="Arial"/>
          <w:i/>
          <w:iCs/>
          <w:sz w:val="28"/>
          <w:szCs w:val="28"/>
          <w:lang w:val="en-GB" w:eastAsia="en-GB"/>
        </w:rPr>
        <w:t>. </w:t>
      </w:r>
    </w:p>
    <w:p w14:paraId="50CF9382" w14:textId="4EA2609F" w:rsidR="00156938" w:rsidRPr="00D71B66" w:rsidRDefault="005554AB" w:rsidP="006058C0">
      <w:pPr>
        <w:pStyle w:val="ListParagraph"/>
        <w:numPr>
          <w:ilvl w:val="0"/>
          <w:numId w:val="5"/>
        </w:num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 It was accepted that </w:t>
      </w:r>
      <w:r w:rsidR="0044543E" w:rsidRPr="00D71B66">
        <w:rPr>
          <w:rFonts w:ascii="Book Antiqua" w:hAnsi="Book Antiqua" w:cs="Arial"/>
          <w:sz w:val="28"/>
          <w:szCs w:val="28"/>
          <w:lang w:val="en-GB"/>
        </w:rPr>
        <w:t>t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he replacement of the traditional ‘school’ windows would increase light to the internal rooms plus facilitate access to the rear garden. </w:t>
      </w:r>
      <w:proofErr w:type="gramStart"/>
      <w:r w:rsidR="00FF50BD" w:rsidRPr="00D71B66">
        <w:rPr>
          <w:rFonts w:ascii="Book Antiqua" w:hAnsi="Book Antiqua" w:cs="Arial"/>
          <w:sz w:val="28"/>
          <w:szCs w:val="28"/>
          <w:lang w:val="en-GB"/>
        </w:rPr>
        <w:t>Nevertheless</w:t>
      </w:r>
      <w:proofErr w:type="gramEnd"/>
      <w:r w:rsidR="00FF50BD" w:rsidRPr="00D71B66">
        <w:rPr>
          <w:rFonts w:ascii="Book Antiqua" w:hAnsi="Book Antiqua" w:cs="Arial"/>
          <w:sz w:val="28"/>
          <w:szCs w:val="28"/>
          <w:lang w:val="en-GB"/>
        </w:rPr>
        <w:t xml:space="preserve"> t</w:t>
      </w:r>
      <w:r w:rsidR="0044543E" w:rsidRPr="00D71B66">
        <w:rPr>
          <w:rFonts w:ascii="Book Antiqua" w:hAnsi="Book Antiqua" w:cs="Arial"/>
          <w:sz w:val="28"/>
          <w:szCs w:val="28"/>
          <w:lang w:val="en-GB"/>
        </w:rPr>
        <w:t>his would result in the loss of a main feature of the school room.</w:t>
      </w:r>
    </w:p>
    <w:p w14:paraId="2DE01585" w14:textId="7FC7109B" w:rsidR="00C9696B" w:rsidRPr="00D71B66" w:rsidRDefault="004C7AD8" w:rsidP="0044543E">
      <w:pPr>
        <w:pStyle w:val="ListParagraph"/>
        <w:numPr>
          <w:ilvl w:val="0"/>
          <w:numId w:val="2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Annual update of budget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 xml:space="preserve"> was accepted. It will be the basis for the 2020/2021 Audit.</w:t>
      </w:r>
    </w:p>
    <w:p w14:paraId="75942E97" w14:textId="1EE1D494" w:rsidR="005554AB" w:rsidRPr="00D71B66" w:rsidRDefault="004C7AD8" w:rsidP="0044543E">
      <w:pPr>
        <w:pStyle w:val="ListParagraph"/>
        <w:numPr>
          <w:ilvl w:val="0"/>
          <w:numId w:val="2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Casual Vacancy</w:t>
      </w:r>
      <w:r w:rsidR="005554AB" w:rsidRPr="00D71B66">
        <w:rPr>
          <w:rFonts w:ascii="Book Antiqua" w:hAnsi="Book Antiqua" w:cs="Arial"/>
          <w:sz w:val="28"/>
          <w:szCs w:val="28"/>
          <w:lang w:val="en-GB"/>
        </w:rPr>
        <w:t>.</w:t>
      </w:r>
    </w:p>
    <w:p w14:paraId="6F20C081" w14:textId="5179F7BE" w:rsidR="00077CBA" w:rsidRPr="00D71B66" w:rsidRDefault="005554AB" w:rsidP="005554AB">
      <w:pPr>
        <w:pStyle w:val="ListParagraph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There was only one 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 xml:space="preserve">response from villagers </w:t>
      </w:r>
      <w:r w:rsidRPr="00D71B66">
        <w:rPr>
          <w:rFonts w:ascii="Book Antiqua" w:hAnsi="Book Antiqua" w:cs="Arial"/>
          <w:sz w:val="28"/>
          <w:szCs w:val="28"/>
          <w:lang w:val="en-GB"/>
        </w:rPr>
        <w:t xml:space="preserve">to the extensive advertising of the vacancy in 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>Contact/</w:t>
      </w:r>
      <w:r w:rsidRPr="00D71B66">
        <w:rPr>
          <w:rFonts w:ascii="Book Antiqua" w:hAnsi="Book Antiqua" w:cs="Arial"/>
          <w:sz w:val="28"/>
          <w:szCs w:val="28"/>
          <w:lang w:val="en-GB"/>
        </w:rPr>
        <w:t>the two n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>otice board</w:t>
      </w:r>
      <w:r w:rsidR="00077CBA" w:rsidRPr="00D71B66">
        <w:rPr>
          <w:rFonts w:ascii="Book Antiqua" w:hAnsi="Book Antiqua" w:cs="Arial"/>
          <w:sz w:val="28"/>
          <w:szCs w:val="28"/>
          <w:lang w:val="en-GB"/>
        </w:rPr>
        <w:t>s</w:t>
      </w:r>
      <w:r w:rsidR="004C7AD8" w:rsidRPr="00D71B66">
        <w:rPr>
          <w:rFonts w:ascii="Book Antiqua" w:hAnsi="Book Antiqua" w:cs="Arial"/>
          <w:sz w:val="28"/>
          <w:szCs w:val="28"/>
          <w:lang w:val="en-GB"/>
        </w:rPr>
        <w:t>/Village email</w:t>
      </w:r>
      <w:r w:rsidR="00077CBA" w:rsidRPr="00D71B66">
        <w:rPr>
          <w:rFonts w:ascii="Book Antiqua" w:hAnsi="Book Antiqua" w:cs="Arial"/>
          <w:sz w:val="28"/>
          <w:szCs w:val="28"/>
          <w:lang w:val="en-GB"/>
        </w:rPr>
        <w:t xml:space="preserve"> system and the website.</w:t>
      </w:r>
    </w:p>
    <w:p w14:paraId="4F220C4A" w14:textId="0AC67E1B" w:rsidR="00077CBA" w:rsidRPr="00D71B66" w:rsidRDefault="00077CBA" w:rsidP="0044543E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The meeting was pleased to appoint Mr Jim Webber to the casual vacancy.</w:t>
      </w:r>
    </w:p>
    <w:p w14:paraId="459178B4" w14:textId="775B8F70" w:rsidR="00077CBA" w:rsidRPr="00D71B66" w:rsidRDefault="00077CBA" w:rsidP="0044543E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Mr Webber accepted the appointment.</w:t>
      </w:r>
    </w:p>
    <w:p w14:paraId="0E9AC4F6" w14:textId="7BE09863" w:rsidR="00077CBA" w:rsidRPr="00D71B66" w:rsidRDefault="00077CBA" w:rsidP="0044543E">
      <w:pPr>
        <w:pStyle w:val="ListParagraph"/>
        <w:numPr>
          <w:ilvl w:val="0"/>
          <w:numId w:val="3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Formal documentation will be completed in the next few days.</w:t>
      </w:r>
    </w:p>
    <w:p w14:paraId="0BA1F70A" w14:textId="51B385CC" w:rsidR="004C7AD8" w:rsidRPr="00D71B66" w:rsidRDefault="004C7AD8" w:rsidP="00077CBA">
      <w:pPr>
        <w:ind w:left="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.</w:t>
      </w:r>
    </w:p>
    <w:p w14:paraId="7AFF0A75" w14:textId="0FA9444A" w:rsidR="00164FF4" w:rsidRPr="00D71B66" w:rsidRDefault="009328D6" w:rsidP="0044543E">
      <w:pPr>
        <w:pStyle w:val="ListParagraph"/>
        <w:numPr>
          <w:ilvl w:val="0"/>
          <w:numId w:val="2"/>
        </w:numPr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 xml:space="preserve">Matters </w:t>
      </w:r>
      <w:r w:rsidR="004414F2" w:rsidRPr="00D71B66">
        <w:rPr>
          <w:rFonts w:ascii="Book Antiqua" w:hAnsi="Book Antiqua" w:cs="Arial"/>
          <w:sz w:val="28"/>
          <w:szCs w:val="28"/>
          <w:lang w:val="en-GB"/>
        </w:rPr>
        <w:t>of business</w:t>
      </w:r>
      <w:r w:rsidR="00040140" w:rsidRPr="00D71B66">
        <w:rPr>
          <w:rFonts w:ascii="Book Antiqua" w:hAnsi="Book Antiqua" w:cs="Arial"/>
          <w:sz w:val="28"/>
          <w:szCs w:val="28"/>
          <w:lang w:val="en-GB"/>
        </w:rPr>
        <w:t>/information …</w:t>
      </w:r>
    </w:p>
    <w:p w14:paraId="6CB281FB" w14:textId="56E88E73" w:rsidR="004C7AD8" w:rsidRPr="00D71B66" w:rsidRDefault="004C7AD8" w:rsidP="006058C0">
      <w:pPr>
        <w:pStyle w:val="ListParagraph"/>
        <w:numPr>
          <w:ilvl w:val="0"/>
          <w:numId w:val="6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Footpaths</w:t>
      </w:r>
      <w:r w:rsidR="0044543E" w:rsidRPr="00D71B66">
        <w:rPr>
          <w:rFonts w:ascii="Book Antiqua" w:hAnsi="Book Antiqua" w:cs="Arial"/>
          <w:sz w:val="28"/>
          <w:szCs w:val="28"/>
          <w:lang w:val="en-GB" w:eastAsia="en-GB"/>
        </w:rPr>
        <w:t>.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Progress with FP21 and FP</w:t>
      </w:r>
      <w:r w:rsidR="002C6DF7" w:rsidRPr="00D71B66">
        <w:rPr>
          <w:rFonts w:ascii="Book Antiqua" w:hAnsi="Book Antiqua" w:cs="Arial"/>
          <w:sz w:val="28"/>
          <w:szCs w:val="28"/>
          <w:lang w:val="en-GB" w:eastAsia="en-GB"/>
        </w:rPr>
        <w:t>8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.</w:t>
      </w:r>
    </w:p>
    <w:p w14:paraId="2A506A83" w14:textId="7C25EC70" w:rsidR="00077CBA" w:rsidRPr="00D71B66" w:rsidRDefault="00D97265" w:rsidP="004C7AD8">
      <w:pPr>
        <w:pStyle w:val="ListParagraph"/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The clerk was asked to prepare a report on both paths for the next meeting</w:t>
      </w:r>
    </w:p>
    <w:p w14:paraId="4ACEC956" w14:textId="6446B9A1" w:rsidR="00516F24" w:rsidRPr="00D71B66" w:rsidRDefault="004C7AD8" w:rsidP="006058C0">
      <w:pPr>
        <w:pStyle w:val="ListParagraph"/>
        <w:numPr>
          <w:ilvl w:val="0"/>
          <w:numId w:val="6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Covid19</w:t>
      </w:r>
      <w:r w:rsidR="0044543E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.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Current proposals …impact on Shotesham....</w:t>
      </w:r>
    </w:p>
    <w:p w14:paraId="11C84AB9" w14:textId="26910ABF" w:rsidR="00077CBA" w:rsidRPr="00D71B66" w:rsidRDefault="00077CBA" w:rsidP="00516F24">
      <w:pPr>
        <w:pStyle w:val="ListParagraph"/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The group of representatives from the SVA, the PCC and the PC reported that current arrangements were meeting the ‘support’ needs of residents.</w:t>
      </w:r>
    </w:p>
    <w:p w14:paraId="7045F56F" w14:textId="325D08D5" w:rsidR="00077CBA" w:rsidRPr="00D71B66" w:rsidRDefault="004C7AD8" w:rsidP="006058C0">
      <w:pPr>
        <w:pStyle w:val="ListParagraph"/>
        <w:numPr>
          <w:ilvl w:val="0"/>
          <w:numId w:val="6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Litter Pick.</w:t>
      </w:r>
    </w:p>
    <w:p w14:paraId="2468F4F1" w14:textId="3628A248" w:rsidR="004C7AD8" w:rsidRPr="00D71B66" w:rsidRDefault="00077CBA" w:rsidP="004C7AD8">
      <w:pPr>
        <w:pStyle w:val="ListParagraph"/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The Chairman was pleased to report an excellent response of villager</w:t>
      </w:r>
      <w:r w:rsidR="006058C0" w:rsidRPr="00D71B66">
        <w:rPr>
          <w:rFonts w:ascii="Book Antiqua" w:hAnsi="Book Antiqua" w:cs="Arial"/>
          <w:sz w:val="28"/>
          <w:szCs w:val="28"/>
          <w:lang w:val="en-GB" w:eastAsia="en-GB"/>
        </w:rPr>
        <w:t>s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to </w:t>
      </w:r>
      <w:r w:rsidR="0044543E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the planned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‘litter pick’ in the w</w:t>
      </w:r>
      <w:r w:rsidR="004C7AD8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eek of March </w:t>
      </w:r>
      <w:r w:rsidR="0009466E" w:rsidRPr="00D71B66">
        <w:rPr>
          <w:rFonts w:ascii="Book Antiqua" w:hAnsi="Book Antiqua" w:cs="Arial"/>
          <w:sz w:val="28"/>
          <w:szCs w:val="28"/>
          <w:lang w:val="en-GB" w:eastAsia="en-GB"/>
        </w:rPr>
        <w:t>8</w:t>
      </w:r>
      <w:r w:rsidR="0009466E" w:rsidRPr="00D71B66">
        <w:rPr>
          <w:rFonts w:ascii="Book Antiqua" w:hAnsi="Book Antiqua" w:cs="Arial"/>
          <w:sz w:val="28"/>
          <w:szCs w:val="28"/>
          <w:vertAlign w:val="superscript"/>
          <w:lang w:val="en-GB" w:eastAsia="en-GB"/>
        </w:rPr>
        <w:t>th</w:t>
      </w:r>
      <w:r w:rsidR="0009466E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to the 1</w:t>
      </w:r>
      <w:r w:rsidR="004C7AD8" w:rsidRPr="00D71B66">
        <w:rPr>
          <w:rFonts w:ascii="Book Antiqua" w:hAnsi="Book Antiqua" w:cs="Arial"/>
          <w:sz w:val="28"/>
          <w:szCs w:val="28"/>
          <w:lang w:val="en-GB" w:eastAsia="en-GB"/>
        </w:rPr>
        <w:t>4</w:t>
      </w:r>
      <w:r w:rsidR="0009466E" w:rsidRPr="00D71B66">
        <w:rPr>
          <w:rFonts w:ascii="Book Antiqua" w:hAnsi="Book Antiqua" w:cs="Arial"/>
          <w:sz w:val="28"/>
          <w:szCs w:val="28"/>
          <w:vertAlign w:val="superscript"/>
          <w:lang w:val="en-GB" w:eastAsia="en-GB"/>
        </w:rPr>
        <w:t>th</w:t>
      </w:r>
      <w:r w:rsidR="0009466E" w:rsidRPr="00D71B66">
        <w:rPr>
          <w:rFonts w:ascii="Book Antiqua" w:hAnsi="Book Antiqua" w:cs="Arial"/>
          <w:sz w:val="28"/>
          <w:szCs w:val="28"/>
          <w:lang w:val="en-GB" w:eastAsia="en-GB"/>
        </w:rPr>
        <w:t>.</w:t>
      </w:r>
    </w:p>
    <w:p w14:paraId="097C6C6E" w14:textId="1C592991" w:rsidR="00516F24" w:rsidRPr="00D71B66" w:rsidRDefault="00D97265" w:rsidP="0044543E">
      <w:pPr>
        <w:pStyle w:val="ListParagraph"/>
        <w:numPr>
          <w:ilvl w:val="0"/>
          <w:numId w:val="2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Anonymous letters.</w:t>
      </w:r>
    </w:p>
    <w:p w14:paraId="239C5DB9" w14:textId="763DFF55" w:rsidR="00D97265" w:rsidRPr="00D71B66" w:rsidRDefault="00D97265" w:rsidP="0044543E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Two</w:t>
      </w:r>
      <w:r w:rsidR="0044543E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identical letters were received by the Chairman and the Clerk.</w:t>
      </w:r>
    </w:p>
    <w:p w14:paraId="140D8D6D" w14:textId="547C745B" w:rsidR="00D97265" w:rsidRPr="00D71B66" w:rsidRDefault="00D97265" w:rsidP="0044543E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This is the first such happening in </w:t>
      </w:r>
      <w:r w:rsidR="006058C0" w:rsidRPr="00D71B66">
        <w:rPr>
          <w:rFonts w:ascii="Book Antiqua" w:hAnsi="Book Antiqua" w:cs="Arial"/>
          <w:sz w:val="28"/>
          <w:szCs w:val="28"/>
          <w:lang w:val="en-GB" w:eastAsia="en-GB"/>
        </w:rPr>
        <w:t>living memory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of the parish council</w:t>
      </w:r>
      <w:r w:rsidR="00AB5EFA">
        <w:rPr>
          <w:rFonts w:ascii="Book Antiqua" w:hAnsi="Book Antiqua" w:cs="Arial"/>
          <w:sz w:val="28"/>
          <w:szCs w:val="28"/>
          <w:lang w:val="en-GB" w:eastAsia="en-GB"/>
        </w:rPr>
        <w:t>.</w:t>
      </w:r>
    </w:p>
    <w:p w14:paraId="7475A912" w14:textId="4588A5C5" w:rsidR="00D97265" w:rsidRPr="00D71B66" w:rsidRDefault="00D97265" w:rsidP="0044543E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>The clerk will prepare a policy for the members to consider after taking advice from a</w:t>
      </w:r>
      <w:r w:rsidR="0044543E"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 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broad range of sources</w:t>
      </w:r>
      <w:r w:rsidR="00AB5EFA">
        <w:rPr>
          <w:rFonts w:ascii="Book Antiqua" w:hAnsi="Book Antiqua" w:cs="Arial"/>
          <w:sz w:val="28"/>
          <w:szCs w:val="28"/>
          <w:lang w:val="en-GB" w:eastAsia="en-GB"/>
        </w:rPr>
        <w:t>.</w:t>
      </w:r>
    </w:p>
    <w:p w14:paraId="59997242" w14:textId="274429CF" w:rsidR="00D97265" w:rsidRPr="00D71B66" w:rsidRDefault="00D97265" w:rsidP="0044543E">
      <w:pPr>
        <w:pStyle w:val="ListParagraph"/>
        <w:numPr>
          <w:ilvl w:val="0"/>
          <w:numId w:val="4"/>
        </w:numPr>
        <w:rPr>
          <w:rFonts w:ascii="Book Antiqua" w:hAnsi="Book Antiqua" w:cs="Arial"/>
          <w:sz w:val="28"/>
          <w:szCs w:val="28"/>
          <w:lang w:val="en-GB" w:eastAsia="en-GB"/>
        </w:rPr>
      </w:pPr>
      <w:r w:rsidRPr="00D71B66">
        <w:rPr>
          <w:rFonts w:ascii="Book Antiqua" w:hAnsi="Book Antiqua" w:cs="Arial"/>
          <w:sz w:val="28"/>
          <w:szCs w:val="28"/>
          <w:lang w:val="en-GB" w:eastAsia="en-GB"/>
        </w:rPr>
        <w:t xml:space="preserve">The parish council will then decide its policy and apply it to </w:t>
      </w:r>
      <w:r w:rsidR="0032034D" w:rsidRPr="00D71B66">
        <w:rPr>
          <w:rFonts w:ascii="Book Antiqua" w:hAnsi="Book Antiqua" w:cs="Arial"/>
          <w:sz w:val="28"/>
          <w:szCs w:val="28"/>
          <w:lang w:val="en-GB" w:eastAsia="en-GB"/>
        </w:rPr>
        <w:t>this/</w:t>
      </w:r>
      <w:r w:rsidRPr="00D71B66">
        <w:rPr>
          <w:rFonts w:ascii="Book Antiqua" w:hAnsi="Book Antiqua" w:cs="Arial"/>
          <w:sz w:val="28"/>
          <w:szCs w:val="28"/>
          <w:lang w:val="en-GB" w:eastAsia="en-GB"/>
        </w:rPr>
        <w:t>these and all future such letters.</w:t>
      </w:r>
    </w:p>
    <w:p w14:paraId="1C2772CB" w14:textId="77777777" w:rsidR="004C7AD8" w:rsidRPr="00D71B66" w:rsidRDefault="004C7AD8" w:rsidP="004C7AD8">
      <w:pPr>
        <w:pStyle w:val="ListParagraph"/>
        <w:rPr>
          <w:rFonts w:ascii="Book Antiqua" w:hAnsi="Book Antiqua" w:cs="Arial"/>
          <w:sz w:val="28"/>
          <w:szCs w:val="28"/>
          <w:lang w:val="en-GB" w:eastAsia="en-GB"/>
        </w:rPr>
      </w:pPr>
    </w:p>
    <w:p w14:paraId="0696C8B6" w14:textId="77777777" w:rsidR="00C444B7" w:rsidRPr="00D71B66" w:rsidRDefault="00C444B7" w:rsidP="004932C1">
      <w:pPr>
        <w:ind w:right="-720"/>
        <w:rPr>
          <w:rFonts w:ascii="Book Antiqua" w:hAnsi="Book Antiqua" w:cs="Arial"/>
          <w:sz w:val="28"/>
          <w:szCs w:val="28"/>
          <w:lang w:val="en-GB"/>
        </w:rPr>
      </w:pPr>
    </w:p>
    <w:p w14:paraId="4612870F" w14:textId="7168E151" w:rsidR="00355D49" w:rsidRPr="00D71B66" w:rsidRDefault="00B21E8B" w:rsidP="004932C1">
      <w:pPr>
        <w:ind w:right="-720"/>
        <w:rPr>
          <w:rFonts w:ascii="Book Antiqua" w:hAnsi="Book Antiqua" w:cs="Arial"/>
          <w:sz w:val="28"/>
          <w:szCs w:val="28"/>
          <w:lang w:val="en-GB"/>
        </w:rPr>
      </w:pPr>
      <w:r w:rsidRPr="00D71B66">
        <w:rPr>
          <w:rFonts w:ascii="Book Antiqua" w:hAnsi="Book Antiqua" w:cs="Arial"/>
          <w:sz w:val="28"/>
          <w:szCs w:val="28"/>
          <w:lang w:val="en-GB"/>
        </w:rPr>
        <w:t>J K Goug</w:t>
      </w:r>
      <w:r w:rsidR="0032034D" w:rsidRPr="00D71B66">
        <w:rPr>
          <w:rFonts w:ascii="Book Antiqua" w:hAnsi="Book Antiqua" w:cs="Arial"/>
          <w:sz w:val="28"/>
          <w:szCs w:val="28"/>
          <w:lang w:val="en-GB"/>
        </w:rPr>
        <w:t>h. The Clerk</w:t>
      </w:r>
    </w:p>
    <w:sectPr w:rsidR="00355D49" w:rsidRPr="00D71B66" w:rsidSect="003C29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960B2"/>
    <w:multiLevelType w:val="hybridMultilevel"/>
    <w:tmpl w:val="AEF8F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D4D54"/>
    <w:multiLevelType w:val="hybridMultilevel"/>
    <w:tmpl w:val="B56A2706"/>
    <w:lvl w:ilvl="0" w:tplc="D212B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3E25F0"/>
    <w:multiLevelType w:val="hybridMultilevel"/>
    <w:tmpl w:val="FBB88B5A"/>
    <w:lvl w:ilvl="0" w:tplc="ADCABBF4">
      <w:start w:val="1"/>
      <w:numFmt w:val="lowerRoman"/>
      <w:lvlText w:val="%1)"/>
      <w:lvlJc w:val="left"/>
      <w:pPr>
        <w:ind w:left="2160" w:hanging="720"/>
      </w:pPr>
      <w:rPr>
        <w:rFonts w:hint="default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9F868D4"/>
    <w:multiLevelType w:val="hybridMultilevel"/>
    <w:tmpl w:val="A942B2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41A84"/>
    <w:multiLevelType w:val="hybridMultilevel"/>
    <w:tmpl w:val="BE0EB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3D38E9"/>
    <w:multiLevelType w:val="hybridMultilevel"/>
    <w:tmpl w:val="01208B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A1"/>
    <w:rsid w:val="00002FCD"/>
    <w:rsid w:val="000107FE"/>
    <w:rsid w:val="00010E9C"/>
    <w:rsid w:val="00017E81"/>
    <w:rsid w:val="00022882"/>
    <w:rsid w:val="00040140"/>
    <w:rsid w:val="000443EE"/>
    <w:rsid w:val="00046C39"/>
    <w:rsid w:val="00052912"/>
    <w:rsid w:val="00056B52"/>
    <w:rsid w:val="00056DEF"/>
    <w:rsid w:val="00074066"/>
    <w:rsid w:val="00077CBA"/>
    <w:rsid w:val="00085C7B"/>
    <w:rsid w:val="00093F64"/>
    <w:rsid w:val="0009466E"/>
    <w:rsid w:val="000A1CE3"/>
    <w:rsid w:val="000A7FA9"/>
    <w:rsid w:val="000B4BC3"/>
    <w:rsid w:val="000B5F20"/>
    <w:rsid w:val="000C21FA"/>
    <w:rsid w:val="000D12CB"/>
    <w:rsid w:val="000D13E7"/>
    <w:rsid w:val="000E2142"/>
    <w:rsid w:val="000E4020"/>
    <w:rsid w:val="000E6EBF"/>
    <w:rsid w:val="000E771F"/>
    <w:rsid w:val="000F4B72"/>
    <w:rsid w:val="00113BA1"/>
    <w:rsid w:val="00116A99"/>
    <w:rsid w:val="00126E69"/>
    <w:rsid w:val="0013232C"/>
    <w:rsid w:val="001377CE"/>
    <w:rsid w:val="0014144D"/>
    <w:rsid w:val="00156938"/>
    <w:rsid w:val="00156FE5"/>
    <w:rsid w:val="00164FF4"/>
    <w:rsid w:val="00185C73"/>
    <w:rsid w:val="0019354B"/>
    <w:rsid w:val="00194933"/>
    <w:rsid w:val="00197952"/>
    <w:rsid w:val="001A3FC0"/>
    <w:rsid w:val="001B2874"/>
    <w:rsid w:val="001B46E2"/>
    <w:rsid w:val="001B6B7C"/>
    <w:rsid w:val="001C1216"/>
    <w:rsid w:val="001F3102"/>
    <w:rsid w:val="001F3DBC"/>
    <w:rsid w:val="00204D81"/>
    <w:rsid w:val="0020540A"/>
    <w:rsid w:val="002060D5"/>
    <w:rsid w:val="00210CAF"/>
    <w:rsid w:val="00217124"/>
    <w:rsid w:val="0022077C"/>
    <w:rsid w:val="002218CD"/>
    <w:rsid w:val="0026367C"/>
    <w:rsid w:val="002677F2"/>
    <w:rsid w:val="00274320"/>
    <w:rsid w:val="00275856"/>
    <w:rsid w:val="0028103D"/>
    <w:rsid w:val="002828B5"/>
    <w:rsid w:val="002845AB"/>
    <w:rsid w:val="00284914"/>
    <w:rsid w:val="0028641E"/>
    <w:rsid w:val="002A65BE"/>
    <w:rsid w:val="002B564D"/>
    <w:rsid w:val="002B7542"/>
    <w:rsid w:val="002B7846"/>
    <w:rsid w:val="002C3D34"/>
    <w:rsid w:val="002C6DF7"/>
    <w:rsid w:val="002D09ED"/>
    <w:rsid w:val="002E6F30"/>
    <w:rsid w:val="002F6B13"/>
    <w:rsid w:val="00302622"/>
    <w:rsid w:val="0030312F"/>
    <w:rsid w:val="0032034D"/>
    <w:rsid w:val="00327F40"/>
    <w:rsid w:val="00340CFB"/>
    <w:rsid w:val="00352675"/>
    <w:rsid w:val="00352FBB"/>
    <w:rsid w:val="00355D49"/>
    <w:rsid w:val="0036179D"/>
    <w:rsid w:val="00362657"/>
    <w:rsid w:val="00363981"/>
    <w:rsid w:val="00363D41"/>
    <w:rsid w:val="0036666A"/>
    <w:rsid w:val="0039033E"/>
    <w:rsid w:val="003A0205"/>
    <w:rsid w:val="003A0824"/>
    <w:rsid w:val="003A515F"/>
    <w:rsid w:val="003B6B55"/>
    <w:rsid w:val="003B6D6C"/>
    <w:rsid w:val="003C2979"/>
    <w:rsid w:val="003C3C40"/>
    <w:rsid w:val="003C4912"/>
    <w:rsid w:val="003C7C76"/>
    <w:rsid w:val="003D5C7F"/>
    <w:rsid w:val="003D62F1"/>
    <w:rsid w:val="003D7536"/>
    <w:rsid w:val="003E5B21"/>
    <w:rsid w:val="003F610A"/>
    <w:rsid w:val="00402925"/>
    <w:rsid w:val="004112A1"/>
    <w:rsid w:val="00417C63"/>
    <w:rsid w:val="0042176D"/>
    <w:rsid w:val="00432455"/>
    <w:rsid w:val="004353A2"/>
    <w:rsid w:val="00437EE0"/>
    <w:rsid w:val="004414F2"/>
    <w:rsid w:val="00442DBC"/>
    <w:rsid w:val="00445369"/>
    <w:rsid w:val="0044543E"/>
    <w:rsid w:val="00450835"/>
    <w:rsid w:val="00465320"/>
    <w:rsid w:val="004654E4"/>
    <w:rsid w:val="00465739"/>
    <w:rsid w:val="00476311"/>
    <w:rsid w:val="00480A87"/>
    <w:rsid w:val="00480CE6"/>
    <w:rsid w:val="004811AC"/>
    <w:rsid w:val="00492FCA"/>
    <w:rsid w:val="004932C1"/>
    <w:rsid w:val="004A22FF"/>
    <w:rsid w:val="004A5960"/>
    <w:rsid w:val="004B2882"/>
    <w:rsid w:val="004B4A62"/>
    <w:rsid w:val="004B6C31"/>
    <w:rsid w:val="004C7AD8"/>
    <w:rsid w:val="004D01A7"/>
    <w:rsid w:val="004E36F1"/>
    <w:rsid w:val="005052E0"/>
    <w:rsid w:val="00512D27"/>
    <w:rsid w:val="00513FFA"/>
    <w:rsid w:val="0051422F"/>
    <w:rsid w:val="00515344"/>
    <w:rsid w:val="00516F24"/>
    <w:rsid w:val="00521F2A"/>
    <w:rsid w:val="005246F7"/>
    <w:rsid w:val="00527C4F"/>
    <w:rsid w:val="0053148E"/>
    <w:rsid w:val="005444A7"/>
    <w:rsid w:val="0054671D"/>
    <w:rsid w:val="005503FE"/>
    <w:rsid w:val="00550940"/>
    <w:rsid w:val="005554AB"/>
    <w:rsid w:val="005654BE"/>
    <w:rsid w:val="00566116"/>
    <w:rsid w:val="0057230A"/>
    <w:rsid w:val="00580313"/>
    <w:rsid w:val="00594480"/>
    <w:rsid w:val="005A0725"/>
    <w:rsid w:val="005A66C6"/>
    <w:rsid w:val="005C13CA"/>
    <w:rsid w:val="005C52CA"/>
    <w:rsid w:val="005D00EB"/>
    <w:rsid w:val="005E465D"/>
    <w:rsid w:val="005F2E83"/>
    <w:rsid w:val="0060066B"/>
    <w:rsid w:val="00603423"/>
    <w:rsid w:val="006058C0"/>
    <w:rsid w:val="00607B3F"/>
    <w:rsid w:val="006101A8"/>
    <w:rsid w:val="00620148"/>
    <w:rsid w:val="00621AD3"/>
    <w:rsid w:val="00623DB6"/>
    <w:rsid w:val="00631FB0"/>
    <w:rsid w:val="00635914"/>
    <w:rsid w:val="006559F7"/>
    <w:rsid w:val="0065622A"/>
    <w:rsid w:val="00661CD7"/>
    <w:rsid w:val="00665F5A"/>
    <w:rsid w:val="006666C6"/>
    <w:rsid w:val="006667AB"/>
    <w:rsid w:val="00670DC7"/>
    <w:rsid w:val="00674863"/>
    <w:rsid w:val="0068033F"/>
    <w:rsid w:val="006A3527"/>
    <w:rsid w:val="006A69E0"/>
    <w:rsid w:val="006B4E4E"/>
    <w:rsid w:val="006C16D3"/>
    <w:rsid w:val="006D258F"/>
    <w:rsid w:val="006D2E1B"/>
    <w:rsid w:val="006E6DBD"/>
    <w:rsid w:val="006F0BE6"/>
    <w:rsid w:val="006F7522"/>
    <w:rsid w:val="007143D1"/>
    <w:rsid w:val="0071541B"/>
    <w:rsid w:val="00715CDC"/>
    <w:rsid w:val="0071654E"/>
    <w:rsid w:val="007373C7"/>
    <w:rsid w:val="00743106"/>
    <w:rsid w:val="007458EF"/>
    <w:rsid w:val="00747605"/>
    <w:rsid w:val="0075065E"/>
    <w:rsid w:val="007700EE"/>
    <w:rsid w:val="00775829"/>
    <w:rsid w:val="00776FFD"/>
    <w:rsid w:val="007906AF"/>
    <w:rsid w:val="00790C33"/>
    <w:rsid w:val="007A2707"/>
    <w:rsid w:val="007B0E73"/>
    <w:rsid w:val="007B72AD"/>
    <w:rsid w:val="007C1577"/>
    <w:rsid w:val="007C2414"/>
    <w:rsid w:val="007D2A8C"/>
    <w:rsid w:val="007D6B9A"/>
    <w:rsid w:val="007E3E97"/>
    <w:rsid w:val="007E6F66"/>
    <w:rsid w:val="007F2A92"/>
    <w:rsid w:val="00800BB0"/>
    <w:rsid w:val="0080370F"/>
    <w:rsid w:val="00804028"/>
    <w:rsid w:val="0082066F"/>
    <w:rsid w:val="00821BE1"/>
    <w:rsid w:val="00827D32"/>
    <w:rsid w:val="00836DDC"/>
    <w:rsid w:val="00840C34"/>
    <w:rsid w:val="00841A5A"/>
    <w:rsid w:val="008619A1"/>
    <w:rsid w:val="00867109"/>
    <w:rsid w:val="00880554"/>
    <w:rsid w:val="00885D5F"/>
    <w:rsid w:val="008876F8"/>
    <w:rsid w:val="008A26FB"/>
    <w:rsid w:val="008A3A64"/>
    <w:rsid w:val="008A4A9C"/>
    <w:rsid w:val="008B492C"/>
    <w:rsid w:val="008D1C38"/>
    <w:rsid w:val="008D2E63"/>
    <w:rsid w:val="008E2721"/>
    <w:rsid w:val="008E6300"/>
    <w:rsid w:val="00901BA3"/>
    <w:rsid w:val="009031E2"/>
    <w:rsid w:val="00927A58"/>
    <w:rsid w:val="00930043"/>
    <w:rsid w:val="009328D6"/>
    <w:rsid w:val="009358FC"/>
    <w:rsid w:val="009379C6"/>
    <w:rsid w:val="00961E66"/>
    <w:rsid w:val="00962D2C"/>
    <w:rsid w:val="00976064"/>
    <w:rsid w:val="00995475"/>
    <w:rsid w:val="009A0FFB"/>
    <w:rsid w:val="009A28C8"/>
    <w:rsid w:val="009A4D62"/>
    <w:rsid w:val="009B4DC1"/>
    <w:rsid w:val="009C4FA5"/>
    <w:rsid w:val="009D3716"/>
    <w:rsid w:val="009D794F"/>
    <w:rsid w:val="009E0D8A"/>
    <w:rsid w:val="009E1256"/>
    <w:rsid w:val="00A028B3"/>
    <w:rsid w:val="00A0516D"/>
    <w:rsid w:val="00A074DD"/>
    <w:rsid w:val="00A07AD6"/>
    <w:rsid w:val="00A17E47"/>
    <w:rsid w:val="00A211DF"/>
    <w:rsid w:val="00A33A8F"/>
    <w:rsid w:val="00A33FCF"/>
    <w:rsid w:val="00A35B27"/>
    <w:rsid w:val="00A42F85"/>
    <w:rsid w:val="00A43B95"/>
    <w:rsid w:val="00A44298"/>
    <w:rsid w:val="00A47B8C"/>
    <w:rsid w:val="00A554D8"/>
    <w:rsid w:val="00A65751"/>
    <w:rsid w:val="00A67AD7"/>
    <w:rsid w:val="00A67CA0"/>
    <w:rsid w:val="00A827C1"/>
    <w:rsid w:val="00A8580A"/>
    <w:rsid w:val="00A9096E"/>
    <w:rsid w:val="00A9620C"/>
    <w:rsid w:val="00AA28B0"/>
    <w:rsid w:val="00AA379B"/>
    <w:rsid w:val="00AB44E3"/>
    <w:rsid w:val="00AB4B12"/>
    <w:rsid w:val="00AB5EFA"/>
    <w:rsid w:val="00AD30D5"/>
    <w:rsid w:val="00AD4798"/>
    <w:rsid w:val="00AD560E"/>
    <w:rsid w:val="00AE0D81"/>
    <w:rsid w:val="00AE5E76"/>
    <w:rsid w:val="00AE7D9B"/>
    <w:rsid w:val="00AF023C"/>
    <w:rsid w:val="00AF0D08"/>
    <w:rsid w:val="00B00BF8"/>
    <w:rsid w:val="00B038AB"/>
    <w:rsid w:val="00B06C8E"/>
    <w:rsid w:val="00B10A6C"/>
    <w:rsid w:val="00B14B8A"/>
    <w:rsid w:val="00B21E8B"/>
    <w:rsid w:val="00B22D6A"/>
    <w:rsid w:val="00B23F29"/>
    <w:rsid w:val="00B27A7D"/>
    <w:rsid w:val="00B315E6"/>
    <w:rsid w:val="00B353EA"/>
    <w:rsid w:val="00B415D0"/>
    <w:rsid w:val="00B424EB"/>
    <w:rsid w:val="00B43CDA"/>
    <w:rsid w:val="00B45570"/>
    <w:rsid w:val="00B45FA6"/>
    <w:rsid w:val="00B56622"/>
    <w:rsid w:val="00B57D86"/>
    <w:rsid w:val="00B71928"/>
    <w:rsid w:val="00B81469"/>
    <w:rsid w:val="00B86BE0"/>
    <w:rsid w:val="00B939A5"/>
    <w:rsid w:val="00BB198F"/>
    <w:rsid w:val="00BB5A35"/>
    <w:rsid w:val="00BB5B6E"/>
    <w:rsid w:val="00BC09A0"/>
    <w:rsid w:val="00BE5968"/>
    <w:rsid w:val="00BF1130"/>
    <w:rsid w:val="00BF18BC"/>
    <w:rsid w:val="00C00103"/>
    <w:rsid w:val="00C10606"/>
    <w:rsid w:val="00C10C55"/>
    <w:rsid w:val="00C16278"/>
    <w:rsid w:val="00C20168"/>
    <w:rsid w:val="00C20982"/>
    <w:rsid w:val="00C23CA3"/>
    <w:rsid w:val="00C25253"/>
    <w:rsid w:val="00C27C00"/>
    <w:rsid w:val="00C31E3A"/>
    <w:rsid w:val="00C33EC3"/>
    <w:rsid w:val="00C42445"/>
    <w:rsid w:val="00C444B7"/>
    <w:rsid w:val="00C4609D"/>
    <w:rsid w:val="00C500C9"/>
    <w:rsid w:val="00C50ECB"/>
    <w:rsid w:val="00C61CEA"/>
    <w:rsid w:val="00C711DE"/>
    <w:rsid w:val="00C75771"/>
    <w:rsid w:val="00C76962"/>
    <w:rsid w:val="00C95608"/>
    <w:rsid w:val="00C9696B"/>
    <w:rsid w:val="00CA0873"/>
    <w:rsid w:val="00CB188C"/>
    <w:rsid w:val="00CB76B2"/>
    <w:rsid w:val="00CC7255"/>
    <w:rsid w:val="00CD09AC"/>
    <w:rsid w:val="00CD2D38"/>
    <w:rsid w:val="00CF1AC4"/>
    <w:rsid w:val="00CF7B53"/>
    <w:rsid w:val="00D02591"/>
    <w:rsid w:val="00D103A8"/>
    <w:rsid w:val="00D162B1"/>
    <w:rsid w:val="00D170F0"/>
    <w:rsid w:val="00D341CB"/>
    <w:rsid w:val="00D37E33"/>
    <w:rsid w:val="00D47947"/>
    <w:rsid w:val="00D608DA"/>
    <w:rsid w:val="00D6236A"/>
    <w:rsid w:val="00D66C11"/>
    <w:rsid w:val="00D71B66"/>
    <w:rsid w:val="00D81666"/>
    <w:rsid w:val="00D9115F"/>
    <w:rsid w:val="00D9149A"/>
    <w:rsid w:val="00D97265"/>
    <w:rsid w:val="00DA1872"/>
    <w:rsid w:val="00DB355C"/>
    <w:rsid w:val="00DC2CB6"/>
    <w:rsid w:val="00DC3718"/>
    <w:rsid w:val="00DC6548"/>
    <w:rsid w:val="00DC7241"/>
    <w:rsid w:val="00DD31FE"/>
    <w:rsid w:val="00DD509E"/>
    <w:rsid w:val="00DF260E"/>
    <w:rsid w:val="00DF2845"/>
    <w:rsid w:val="00E0099E"/>
    <w:rsid w:val="00E01FEE"/>
    <w:rsid w:val="00E021AB"/>
    <w:rsid w:val="00E1305D"/>
    <w:rsid w:val="00E16A11"/>
    <w:rsid w:val="00E17195"/>
    <w:rsid w:val="00E1762E"/>
    <w:rsid w:val="00E2627C"/>
    <w:rsid w:val="00E317E1"/>
    <w:rsid w:val="00E33CC1"/>
    <w:rsid w:val="00E358C2"/>
    <w:rsid w:val="00E3648B"/>
    <w:rsid w:val="00E62926"/>
    <w:rsid w:val="00E6746D"/>
    <w:rsid w:val="00E67551"/>
    <w:rsid w:val="00E70800"/>
    <w:rsid w:val="00E74352"/>
    <w:rsid w:val="00E83550"/>
    <w:rsid w:val="00E8540B"/>
    <w:rsid w:val="00E85C9C"/>
    <w:rsid w:val="00E92836"/>
    <w:rsid w:val="00E934CA"/>
    <w:rsid w:val="00EA1383"/>
    <w:rsid w:val="00EA3F3A"/>
    <w:rsid w:val="00EA57F9"/>
    <w:rsid w:val="00EB61A6"/>
    <w:rsid w:val="00EC40A5"/>
    <w:rsid w:val="00EC7474"/>
    <w:rsid w:val="00EE1005"/>
    <w:rsid w:val="00EF3108"/>
    <w:rsid w:val="00F128EC"/>
    <w:rsid w:val="00F212D0"/>
    <w:rsid w:val="00F237A6"/>
    <w:rsid w:val="00F24075"/>
    <w:rsid w:val="00F248C2"/>
    <w:rsid w:val="00F311CD"/>
    <w:rsid w:val="00F34B74"/>
    <w:rsid w:val="00F40534"/>
    <w:rsid w:val="00F41E84"/>
    <w:rsid w:val="00F4645E"/>
    <w:rsid w:val="00F569D1"/>
    <w:rsid w:val="00F64F73"/>
    <w:rsid w:val="00F81878"/>
    <w:rsid w:val="00F82E34"/>
    <w:rsid w:val="00F879BD"/>
    <w:rsid w:val="00F92BE3"/>
    <w:rsid w:val="00F96DC8"/>
    <w:rsid w:val="00FA0F45"/>
    <w:rsid w:val="00FB0030"/>
    <w:rsid w:val="00FB146B"/>
    <w:rsid w:val="00FB1951"/>
    <w:rsid w:val="00FB1F8D"/>
    <w:rsid w:val="00FC371E"/>
    <w:rsid w:val="00FC503B"/>
    <w:rsid w:val="00FC72D5"/>
    <w:rsid w:val="00FC7400"/>
    <w:rsid w:val="00FE57AD"/>
    <w:rsid w:val="00FE76DF"/>
    <w:rsid w:val="00FF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0A3A"/>
  <w15:docId w15:val="{0592FC07-FE06-41A1-8CEE-75C9364F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2979"/>
    <w:rPr>
      <w:rFonts w:ascii="Comic Sans MS" w:hAnsi="Comic Sans MS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3B95"/>
    <w:rPr>
      <w:color w:val="0000FF"/>
      <w:u w:val="single"/>
    </w:rPr>
  </w:style>
  <w:style w:type="character" w:styleId="FollowedHyperlink">
    <w:name w:val="FollowedHyperlink"/>
    <w:basedOn w:val="DefaultParagraphFont"/>
    <w:rsid w:val="005052E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62657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6C16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0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0E9C"/>
    <w:rPr>
      <w:rFonts w:ascii="Segoe UI" w:hAnsi="Segoe UI" w:cs="Segoe UI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semiHidden/>
    <w:unhideWhenUsed/>
    <w:rsid w:val="0030312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0312F"/>
    <w:rPr>
      <w:rFonts w:ascii="Consolas" w:hAnsi="Consolas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C1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49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66E6C-573C-41F4-8F4A-58B4229A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Odds</vt:lpstr>
    </vt:vector>
  </TitlesOfParts>
  <Company> </Company>
  <LinksUpToDate>false</LinksUpToDate>
  <CharactersWithSpaces>2739</CharactersWithSpaces>
  <SharedDoc>false</SharedDoc>
  <HLinks>
    <vt:vector size="6" baseType="variant">
      <vt:variant>
        <vt:i4>5505138</vt:i4>
      </vt:variant>
      <vt:variant>
        <vt:i4>0</vt:i4>
      </vt:variant>
      <vt:variant>
        <vt:i4>0</vt:i4>
      </vt:variant>
      <vt:variant>
        <vt:i4>5</vt:i4>
      </vt:variant>
      <vt:variant>
        <vt:lpwstr>mailto:shoteshampc@btinternet.com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Odds</dc:title>
  <dc:subject/>
  <dc:creator>Gough</dc:creator>
  <cp:keywords/>
  <dc:description/>
  <cp:lastModifiedBy>Clerk Shotesham PC</cp:lastModifiedBy>
  <cp:revision>2</cp:revision>
  <cp:lastPrinted>2021-02-26T09:18:00Z</cp:lastPrinted>
  <dcterms:created xsi:type="dcterms:W3CDTF">2021-03-08T08:37:00Z</dcterms:created>
  <dcterms:modified xsi:type="dcterms:W3CDTF">2021-03-08T08:37:00Z</dcterms:modified>
</cp:coreProperties>
</file>