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C376CC" w14:textId="77777777" w:rsidR="00BE46D3" w:rsidRDefault="00BE46D3" w:rsidP="00BE46D3">
      <w:pPr>
        <w:rPr>
          <w:rFonts w:ascii="Calibri" w:hAnsi="Calibri" w:cs="Calibri"/>
          <w:b/>
          <w:bCs/>
          <w:sz w:val="48"/>
          <w:szCs w:val="28"/>
          <w:lang w:val="en-GB"/>
        </w:rPr>
      </w:pPr>
    </w:p>
    <w:p w14:paraId="7BB11B44" w14:textId="19E08E07" w:rsidR="00BE46D3" w:rsidRDefault="00BE46D3" w:rsidP="00BE46D3">
      <w:pPr>
        <w:jc w:val="center"/>
        <w:rPr>
          <w:rFonts w:ascii="Arial" w:hAnsi="Arial" w:cs="Calibri"/>
          <w:sz w:val="28"/>
          <w:szCs w:val="28"/>
          <w:lang w:val="en-GB"/>
        </w:rPr>
      </w:pPr>
      <w:r>
        <w:rPr>
          <w:rFonts w:ascii="Arial" w:hAnsi="Arial" w:cs="Calibri"/>
          <w:bCs/>
          <w:sz w:val="28"/>
          <w:szCs w:val="28"/>
          <w:lang w:val="en-GB"/>
        </w:rPr>
        <w:t>SHOTESHAM PARISH COUNCIL</w:t>
      </w:r>
      <w:r>
        <w:rPr>
          <w:rFonts w:ascii="Arial" w:hAnsi="Arial" w:cs="Calibri"/>
          <w:sz w:val="28"/>
          <w:szCs w:val="28"/>
          <w:lang w:val="en-GB"/>
        </w:rPr>
        <w:t>.</w:t>
      </w:r>
    </w:p>
    <w:p w14:paraId="546FF185" w14:textId="77777777" w:rsidR="00BE46D3" w:rsidRDefault="00BE46D3" w:rsidP="00BE46D3">
      <w:pPr>
        <w:rPr>
          <w:rFonts w:ascii="Arial" w:hAnsi="Arial" w:cs="Arial"/>
          <w:sz w:val="28"/>
          <w:szCs w:val="28"/>
          <w:lang w:val="en-GB"/>
        </w:rPr>
      </w:pPr>
    </w:p>
    <w:p w14:paraId="659151DB" w14:textId="77777777" w:rsidR="00BE46D3" w:rsidRDefault="00BE46D3" w:rsidP="00BE46D3">
      <w:pPr>
        <w:rPr>
          <w:rFonts w:ascii="Arial" w:hAnsi="Arial" w:cs="Arial"/>
          <w:color w:val="000000"/>
          <w:sz w:val="28"/>
          <w:szCs w:val="28"/>
          <w:lang w:val="en-GB"/>
        </w:rPr>
      </w:pPr>
      <w:r>
        <w:rPr>
          <w:rFonts w:ascii="Arial" w:hAnsi="Arial" w:cs="Arial"/>
          <w:sz w:val="28"/>
          <w:szCs w:val="28"/>
          <w:lang w:val="en-GB"/>
        </w:rPr>
        <w:t xml:space="preserve">Becmead, Shotesham St Mary, NR15 1UJ     01508550358     </w:t>
      </w:r>
      <w:hyperlink r:id="rId5" w:history="1">
        <w:r>
          <w:rPr>
            <w:rStyle w:val="Hyperlink"/>
            <w:rFonts w:ascii="Arial" w:hAnsi="Arial" w:cs="Arial"/>
            <w:sz w:val="28"/>
            <w:szCs w:val="28"/>
            <w:lang w:val="en-GB"/>
          </w:rPr>
          <w:t>clerk.shotesham@outlook.com</w:t>
        </w:r>
      </w:hyperlink>
    </w:p>
    <w:p w14:paraId="12FE36E6" w14:textId="6C274C86" w:rsidR="00BE46D3" w:rsidRDefault="00BE46D3" w:rsidP="00BE46D3">
      <w:pPr>
        <w:rPr>
          <w:rFonts w:ascii="Arial" w:hAnsi="Arial" w:cs="Arial"/>
          <w:sz w:val="28"/>
          <w:szCs w:val="28"/>
          <w:lang w:val="en-GB"/>
        </w:rPr>
      </w:pPr>
      <w:r>
        <w:rPr>
          <w:rFonts w:ascii="Arial" w:hAnsi="Arial" w:cs="Arial"/>
          <w:sz w:val="28"/>
          <w:szCs w:val="28"/>
          <w:lang w:val="en-GB"/>
        </w:rPr>
        <w:t>Minutes of the meeting held at the Trinity at 7.30pm on the 9</w:t>
      </w:r>
      <w:r w:rsidRPr="00BE46D3">
        <w:rPr>
          <w:rFonts w:ascii="Arial" w:hAnsi="Arial" w:cs="Arial"/>
          <w:sz w:val="28"/>
          <w:szCs w:val="28"/>
          <w:vertAlign w:val="superscript"/>
          <w:lang w:val="en-GB"/>
        </w:rPr>
        <w:t>th</w:t>
      </w:r>
      <w:r>
        <w:rPr>
          <w:rFonts w:ascii="Arial" w:hAnsi="Arial" w:cs="Arial"/>
          <w:sz w:val="28"/>
          <w:szCs w:val="28"/>
          <w:lang w:val="en-GB"/>
        </w:rPr>
        <w:t xml:space="preserve"> of April</w:t>
      </w:r>
      <w:r>
        <w:rPr>
          <w:rFonts w:ascii="Arial" w:hAnsi="Arial" w:cs="Arial"/>
          <w:color w:val="FF0000"/>
          <w:sz w:val="28"/>
          <w:szCs w:val="28"/>
          <w:lang w:val="en-GB"/>
        </w:rPr>
        <w:t xml:space="preserve"> </w:t>
      </w:r>
    </w:p>
    <w:p w14:paraId="3D8CBE17" w14:textId="77777777" w:rsidR="00BE46D3" w:rsidRDefault="00BE46D3" w:rsidP="00BE46D3">
      <w:pPr>
        <w:ind w:right="-720"/>
        <w:rPr>
          <w:rFonts w:ascii="Arial" w:hAnsi="Arial" w:cs="Arial"/>
          <w:sz w:val="28"/>
          <w:szCs w:val="28"/>
          <w:lang w:val="en-GB"/>
        </w:rPr>
      </w:pPr>
    </w:p>
    <w:p w14:paraId="5B655C75" w14:textId="77777777" w:rsidR="00BE46D3" w:rsidRDefault="00BE46D3" w:rsidP="00BE46D3">
      <w:pPr>
        <w:ind w:right="-720"/>
        <w:rPr>
          <w:rFonts w:ascii="Arial" w:hAnsi="Arial" w:cs="Arial"/>
          <w:sz w:val="28"/>
          <w:szCs w:val="28"/>
          <w:lang w:val="en-GB"/>
        </w:rPr>
      </w:pPr>
      <w:r>
        <w:rPr>
          <w:rFonts w:ascii="Arial" w:hAnsi="Arial" w:cs="Arial"/>
          <w:sz w:val="28"/>
          <w:szCs w:val="28"/>
          <w:lang w:val="en-GB"/>
        </w:rPr>
        <w:t xml:space="preserve"> Jeff Gough, The Clerk</w:t>
      </w:r>
    </w:p>
    <w:p w14:paraId="5A98E81E" w14:textId="77777777" w:rsidR="00BE46D3" w:rsidRDefault="00BE46D3" w:rsidP="00BE46D3">
      <w:pPr>
        <w:ind w:right="-720"/>
        <w:rPr>
          <w:rFonts w:ascii="Arial" w:hAnsi="Arial" w:cs="Arial"/>
          <w:bCs/>
          <w:sz w:val="28"/>
          <w:szCs w:val="28"/>
          <w:u w:val="single"/>
          <w:lang w:val="en-GB"/>
        </w:rPr>
      </w:pPr>
    </w:p>
    <w:p w14:paraId="370DAB27" w14:textId="77777777" w:rsidR="00BE46D3" w:rsidRDefault="00BE46D3" w:rsidP="00BE46D3">
      <w:pPr>
        <w:ind w:right="-720"/>
        <w:rPr>
          <w:rFonts w:ascii="Arial" w:hAnsi="Arial" w:cs="Arial"/>
          <w:bCs/>
          <w:sz w:val="28"/>
          <w:szCs w:val="28"/>
          <w:u w:val="single"/>
          <w:lang w:val="en-GB"/>
        </w:rPr>
      </w:pPr>
      <w:r>
        <w:rPr>
          <w:rFonts w:ascii="Arial" w:hAnsi="Arial" w:cs="Arial"/>
          <w:bCs/>
          <w:sz w:val="28"/>
          <w:szCs w:val="28"/>
          <w:u w:val="single"/>
          <w:lang w:val="en-GB"/>
        </w:rPr>
        <w:t>Minutes</w:t>
      </w:r>
    </w:p>
    <w:p w14:paraId="226BD25C" w14:textId="77777777" w:rsidR="00BE46D3" w:rsidRDefault="00BE46D3" w:rsidP="00BE46D3">
      <w:pPr>
        <w:pStyle w:val="ListParagraph"/>
        <w:numPr>
          <w:ilvl w:val="0"/>
          <w:numId w:val="1"/>
        </w:numPr>
        <w:ind w:right="-720"/>
        <w:rPr>
          <w:rFonts w:ascii="Arial" w:hAnsi="Arial" w:cs="Arial"/>
          <w:sz w:val="28"/>
          <w:szCs w:val="28"/>
          <w:u w:val="single"/>
          <w:lang w:val="en-GB"/>
        </w:rPr>
      </w:pPr>
      <w:r w:rsidRPr="00BE46D3">
        <w:rPr>
          <w:rFonts w:ascii="Arial" w:hAnsi="Arial" w:cs="Arial"/>
          <w:b/>
          <w:bCs/>
          <w:sz w:val="28"/>
          <w:szCs w:val="28"/>
          <w:lang w:val="en-GB"/>
        </w:rPr>
        <w:t xml:space="preserve"> To consider apologies for absence</w:t>
      </w:r>
      <w:r>
        <w:rPr>
          <w:rFonts w:ascii="Arial" w:hAnsi="Arial" w:cs="Arial"/>
          <w:sz w:val="28"/>
          <w:szCs w:val="28"/>
          <w:lang w:val="en-GB"/>
        </w:rPr>
        <w:t>.</w:t>
      </w:r>
    </w:p>
    <w:p w14:paraId="1D71C913" w14:textId="77777777" w:rsidR="00BE46D3" w:rsidRDefault="00BE46D3" w:rsidP="00BE46D3">
      <w:pPr>
        <w:pStyle w:val="ListParagraph"/>
        <w:ind w:left="795" w:right="-720"/>
        <w:rPr>
          <w:rFonts w:ascii="Arial" w:hAnsi="Arial" w:cs="Arial"/>
          <w:sz w:val="28"/>
          <w:szCs w:val="28"/>
          <w:u w:val="single"/>
          <w:lang w:val="en-GB"/>
        </w:rPr>
      </w:pPr>
      <w:r>
        <w:rPr>
          <w:rFonts w:ascii="Arial" w:hAnsi="Arial" w:cs="Arial"/>
          <w:sz w:val="28"/>
          <w:szCs w:val="28"/>
          <w:lang w:val="en-GB"/>
        </w:rPr>
        <w:t>CC A Thomas sent her apologies</w:t>
      </w:r>
    </w:p>
    <w:p w14:paraId="313B937A" w14:textId="77777777" w:rsidR="00BE46D3" w:rsidRDefault="00BE46D3" w:rsidP="00BE46D3">
      <w:pPr>
        <w:pStyle w:val="ListParagraph"/>
        <w:numPr>
          <w:ilvl w:val="0"/>
          <w:numId w:val="1"/>
        </w:numPr>
        <w:ind w:right="-720"/>
        <w:rPr>
          <w:rFonts w:ascii="Arial" w:hAnsi="Arial" w:cs="Arial"/>
          <w:sz w:val="28"/>
          <w:szCs w:val="28"/>
          <w:u w:val="single"/>
          <w:lang w:val="en-GB"/>
        </w:rPr>
      </w:pPr>
      <w:r w:rsidRPr="00BE46D3">
        <w:rPr>
          <w:rFonts w:ascii="Arial" w:hAnsi="Arial" w:cs="Arial"/>
          <w:b/>
          <w:bCs/>
          <w:sz w:val="28"/>
          <w:szCs w:val="28"/>
          <w:lang w:val="en-GB"/>
        </w:rPr>
        <w:t>The minutes</w:t>
      </w:r>
      <w:r>
        <w:rPr>
          <w:rFonts w:ascii="Arial" w:hAnsi="Arial" w:cs="Arial"/>
          <w:sz w:val="28"/>
          <w:szCs w:val="28"/>
          <w:lang w:val="en-GB"/>
        </w:rPr>
        <w:t xml:space="preserve"> of the parish council meeting of the 5</w:t>
      </w:r>
      <w:r>
        <w:rPr>
          <w:rFonts w:ascii="Arial" w:hAnsi="Arial" w:cs="Arial"/>
          <w:sz w:val="28"/>
          <w:szCs w:val="28"/>
          <w:vertAlign w:val="superscript"/>
          <w:lang w:val="en-GB"/>
        </w:rPr>
        <w:t>th</w:t>
      </w:r>
      <w:r>
        <w:rPr>
          <w:rFonts w:ascii="Arial" w:hAnsi="Arial" w:cs="Arial"/>
          <w:sz w:val="28"/>
          <w:szCs w:val="28"/>
          <w:lang w:val="en-GB"/>
        </w:rPr>
        <w:t xml:space="preserve"> of March were approved and duly signed by the Chairman.</w:t>
      </w:r>
    </w:p>
    <w:p w14:paraId="5595844A" w14:textId="3DD958D7" w:rsidR="00BE46D3" w:rsidRDefault="00BE46D3" w:rsidP="00BE46D3">
      <w:pPr>
        <w:pStyle w:val="ListParagraph"/>
        <w:numPr>
          <w:ilvl w:val="0"/>
          <w:numId w:val="1"/>
        </w:numPr>
        <w:ind w:right="-720"/>
        <w:rPr>
          <w:rFonts w:ascii="Arial" w:hAnsi="Arial" w:cs="Arial"/>
          <w:sz w:val="28"/>
          <w:szCs w:val="28"/>
          <w:lang w:val="en-GB"/>
        </w:rPr>
      </w:pPr>
      <w:r>
        <w:rPr>
          <w:rFonts w:ascii="Arial" w:hAnsi="Arial" w:cs="Arial"/>
          <w:sz w:val="28"/>
          <w:szCs w:val="28"/>
          <w:lang w:val="en-GB"/>
        </w:rPr>
        <w:t xml:space="preserve"> </w:t>
      </w:r>
      <w:r w:rsidRPr="00BE46D3">
        <w:rPr>
          <w:rFonts w:ascii="Arial" w:hAnsi="Arial" w:cs="Arial"/>
          <w:b/>
          <w:bCs/>
          <w:sz w:val="28"/>
          <w:szCs w:val="28"/>
          <w:lang w:val="en-GB"/>
        </w:rPr>
        <w:t>The financial update</w:t>
      </w:r>
      <w:r>
        <w:rPr>
          <w:rFonts w:ascii="Arial" w:hAnsi="Arial" w:cs="Arial"/>
          <w:sz w:val="28"/>
          <w:szCs w:val="28"/>
          <w:lang w:val="en-GB"/>
        </w:rPr>
        <w:t xml:space="preserve"> re end of financial year was accepted. The account would now be prepared for external audit. It was </w:t>
      </w:r>
      <w:proofErr w:type="gramStart"/>
      <w:r>
        <w:rPr>
          <w:rFonts w:ascii="Arial" w:hAnsi="Arial" w:cs="Arial"/>
          <w:sz w:val="28"/>
          <w:szCs w:val="28"/>
          <w:lang w:val="en-GB"/>
        </w:rPr>
        <w:t>pleasing  that</w:t>
      </w:r>
      <w:proofErr w:type="gramEnd"/>
      <w:r>
        <w:rPr>
          <w:rFonts w:ascii="Arial" w:hAnsi="Arial" w:cs="Arial"/>
          <w:sz w:val="28"/>
          <w:szCs w:val="28"/>
          <w:lang w:val="en-GB"/>
        </w:rPr>
        <w:t xml:space="preserve">  ‘online banking’ was reported as being successful.</w:t>
      </w:r>
    </w:p>
    <w:p w14:paraId="6400E3F8" w14:textId="77777777" w:rsidR="00BE46D3" w:rsidRPr="00BE46D3" w:rsidRDefault="00BE46D3" w:rsidP="00BE46D3">
      <w:pPr>
        <w:pStyle w:val="ListParagraph"/>
        <w:numPr>
          <w:ilvl w:val="0"/>
          <w:numId w:val="1"/>
        </w:numPr>
        <w:ind w:right="-720"/>
        <w:rPr>
          <w:rFonts w:ascii="Arial" w:hAnsi="Arial" w:cs="Arial"/>
          <w:b/>
          <w:bCs/>
          <w:sz w:val="28"/>
          <w:szCs w:val="28"/>
          <w:lang w:val="en-GB"/>
        </w:rPr>
      </w:pPr>
      <w:r w:rsidRPr="00BE46D3">
        <w:rPr>
          <w:rFonts w:ascii="Arial" w:hAnsi="Arial" w:cs="Arial"/>
          <w:b/>
          <w:bCs/>
          <w:sz w:val="28"/>
          <w:szCs w:val="28"/>
          <w:lang w:val="en-GB"/>
        </w:rPr>
        <w:t>Planning Application …2024/0725 at The Grove.</w:t>
      </w:r>
    </w:p>
    <w:p w14:paraId="1136A02D" w14:textId="77777777" w:rsidR="00BE46D3" w:rsidRDefault="00BE46D3" w:rsidP="00BE46D3">
      <w:pPr>
        <w:spacing w:before="100" w:beforeAutospacing="1" w:after="100" w:afterAutospacing="1"/>
        <w:rPr>
          <w:rFonts w:ascii="Arial" w:hAnsi="Arial"/>
          <w:sz w:val="28"/>
          <w:lang w:val="en-GB" w:eastAsia="en-GB"/>
        </w:rPr>
      </w:pPr>
      <w:r>
        <w:rPr>
          <w:rFonts w:ascii="Arial" w:hAnsi="Arial"/>
          <w:sz w:val="28"/>
          <w:lang w:val="en-GB" w:eastAsia="en-GB"/>
        </w:rPr>
        <w:t xml:space="preserve">        The Council invited the applicant and a close neighbour to make   their representations about the site. Following a good discussion, the council agreed to object to the application as submitted on the grounds that the proposed extensions are detrimental to the character and appearance of the area and have an unacceptable impact on neighbouring properties (inconsistent with Planning Policy DM </w:t>
      </w:r>
      <w:proofErr w:type="gramStart"/>
      <w:r>
        <w:rPr>
          <w:rFonts w:ascii="Arial" w:hAnsi="Arial"/>
          <w:sz w:val="28"/>
          <w:lang w:val="en-GB" w:eastAsia="en-GB"/>
        </w:rPr>
        <w:t>3.4)The</w:t>
      </w:r>
      <w:proofErr w:type="gramEnd"/>
      <w:r>
        <w:rPr>
          <w:rFonts w:ascii="Arial" w:hAnsi="Arial"/>
          <w:sz w:val="28"/>
          <w:lang w:val="en-GB" w:eastAsia="en-GB"/>
        </w:rPr>
        <w:t xml:space="preserve"> property is within the Conservation Area and the conservation area notes "the regular pattern" of the houses on The Grove. </w:t>
      </w:r>
      <w:proofErr w:type="gramStart"/>
      <w:r>
        <w:rPr>
          <w:rFonts w:ascii="Arial" w:hAnsi="Arial"/>
          <w:sz w:val="28"/>
          <w:lang w:val="en-GB" w:eastAsia="en-GB"/>
        </w:rPr>
        <w:t>Specifically</w:t>
      </w:r>
      <w:proofErr w:type="gramEnd"/>
      <w:r>
        <w:rPr>
          <w:rFonts w:ascii="Arial" w:hAnsi="Arial"/>
          <w:sz w:val="28"/>
          <w:lang w:val="en-GB" w:eastAsia="en-GB"/>
        </w:rPr>
        <w:t xml:space="preserve"> the Council expressed concern over:</w:t>
      </w:r>
    </w:p>
    <w:p w14:paraId="77AB9438" w14:textId="77777777" w:rsidR="00BE46D3" w:rsidRDefault="00BE46D3" w:rsidP="00BE46D3">
      <w:pPr>
        <w:numPr>
          <w:ilvl w:val="0"/>
          <w:numId w:val="2"/>
        </w:numPr>
        <w:spacing w:before="100" w:beforeAutospacing="1" w:after="100" w:afterAutospacing="1"/>
        <w:rPr>
          <w:rFonts w:ascii="Arial" w:hAnsi="Arial"/>
          <w:sz w:val="28"/>
          <w:lang w:val="en-GB" w:eastAsia="en-GB"/>
        </w:rPr>
      </w:pPr>
      <w:r>
        <w:rPr>
          <w:rFonts w:ascii="Arial" w:hAnsi="Arial"/>
          <w:sz w:val="28"/>
          <w:lang w:val="en-GB" w:eastAsia="en-GB"/>
        </w:rPr>
        <w:t xml:space="preserve">The two-storey porch extension on the front which is inconsistent with neighbouring properties of the same period and which would obscure the interesting dating of the property, which is part of the original design. The Council considers a single storey </w:t>
      </w:r>
      <w:proofErr w:type="spellStart"/>
      <w:r>
        <w:rPr>
          <w:rFonts w:ascii="Arial" w:hAnsi="Arial"/>
          <w:sz w:val="28"/>
          <w:lang w:val="en-GB" w:eastAsia="en-GB"/>
        </w:rPr>
        <w:t>prorch</w:t>
      </w:r>
      <w:proofErr w:type="spellEnd"/>
      <w:r>
        <w:rPr>
          <w:rFonts w:ascii="Arial" w:hAnsi="Arial"/>
          <w:sz w:val="28"/>
          <w:lang w:val="en-GB" w:eastAsia="en-GB"/>
        </w:rPr>
        <w:t>, no higher than that on No.5 The Grove to be important.</w:t>
      </w:r>
    </w:p>
    <w:p w14:paraId="0C621930" w14:textId="77777777" w:rsidR="00BE46D3" w:rsidRDefault="00BE46D3" w:rsidP="00BE46D3">
      <w:pPr>
        <w:numPr>
          <w:ilvl w:val="0"/>
          <w:numId w:val="2"/>
        </w:numPr>
        <w:spacing w:before="100" w:beforeAutospacing="1" w:after="100" w:afterAutospacing="1"/>
        <w:rPr>
          <w:rFonts w:ascii="Arial" w:hAnsi="Arial"/>
          <w:sz w:val="28"/>
          <w:lang w:val="en-GB" w:eastAsia="en-GB"/>
        </w:rPr>
      </w:pPr>
      <w:r>
        <w:rPr>
          <w:rFonts w:ascii="Arial" w:hAnsi="Arial"/>
          <w:sz w:val="28"/>
          <w:lang w:val="en-GB" w:eastAsia="en-GB"/>
        </w:rPr>
        <w:t xml:space="preserve">The height of the new extensions which is sometimes higher </w:t>
      </w:r>
      <w:proofErr w:type="spellStart"/>
      <w:proofErr w:type="gramStart"/>
      <w:r>
        <w:rPr>
          <w:rFonts w:ascii="Arial" w:hAnsi="Arial"/>
          <w:sz w:val="28"/>
          <w:lang w:val="en-GB" w:eastAsia="en-GB"/>
        </w:rPr>
        <w:t>then</w:t>
      </w:r>
      <w:proofErr w:type="spellEnd"/>
      <w:proofErr w:type="gramEnd"/>
      <w:r>
        <w:rPr>
          <w:rFonts w:ascii="Arial" w:hAnsi="Arial"/>
          <w:sz w:val="28"/>
          <w:lang w:val="en-GB" w:eastAsia="en-GB"/>
        </w:rPr>
        <w:t xml:space="preserve"> the original building; the Council consider that any extension should appear subservient to the original house. </w:t>
      </w:r>
    </w:p>
    <w:p w14:paraId="2A6D0F32" w14:textId="77777777" w:rsidR="00BE46D3" w:rsidRDefault="00BE46D3" w:rsidP="00BE46D3">
      <w:pPr>
        <w:numPr>
          <w:ilvl w:val="0"/>
          <w:numId w:val="2"/>
        </w:numPr>
        <w:spacing w:before="100" w:beforeAutospacing="1" w:after="100" w:afterAutospacing="1"/>
        <w:rPr>
          <w:rFonts w:ascii="Arial" w:hAnsi="Arial"/>
          <w:sz w:val="28"/>
          <w:lang w:val="en-GB" w:eastAsia="en-GB"/>
        </w:rPr>
      </w:pPr>
      <w:r>
        <w:rPr>
          <w:rFonts w:ascii="Arial" w:hAnsi="Arial"/>
          <w:sz w:val="28"/>
          <w:lang w:val="en-GB" w:eastAsia="en-GB"/>
        </w:rPr>
        <w:t>The degree of overlooking of neighbours from the large window in the 1st floor rear extension with a Juliette balcony, which is inconsistent with the neighbouring properties of a similar period.</w:t>
      </w:r>
    </w:p>
    <w:p w14:paraId="67A8A941" w14:textId="77777777" w:rsidR="00BE46D3" w:rsidRDefault="00BE46D3" w:rsidP="00BE46D3">
      <w:pPr>
        <w:numPr>
          <w:ilvl w:val="0"/>
          <w:numId w:val="2"/>
        </w:numPr>
        <w:spacing w:before="100" w:beforeAutospacing="1" w:after="100" w:afterAutospacing="1"/>
        <w:rPr>
          <w:rFonts w:ascii="Arial" w:hAnsi="Arial"/>
          <w:sz w:val="28"/>
          <w:lang w:val="en-GB" w:eastAsia="en-GB"/>
        </w:rPr>
      </w:pPr>
    </w:p>
    <w:p w14:paraId="34ECB2F4" w14:textId="3D6BB26C" w:rsidR="00BE46D3" w:rsidRDefault="00BE46D3" w:rsidP="00BE46D3">
      <w:pPr>
        <w:numPr>
          <w:ilvl w:val="0"/>
          <w:numId w:val="2"/>
        </w:numPr>
        <w:spacing w:before="100" w:beforeAutospacing="1" w:after="100" w:afterAutospacing="1"/>
        <w:rPr>
          <w:rFonts w:ascii="Arial" w:hAnsi="Arial"/>
          <w:sz w:val="28"/>
          <w:lang w:val="en-GB" w:eastAsia="en-GB"/>
        </w:rPr>
      </w:pPr>
      <w:r>
        <w:rPr>
          <w:rFonts w:ascii="Arial" w:hAnsi="Arial"/>
          <w:sz w:val="28"/>
          <w:lang w:val="en-GB" w:eastAsia="en-GB"/>
        </w:rPr>
        <w:t>The property, where visible from the road, should be finished in matching bricks (other than perhaps the porch) to match the appearance of the neighbouring period properties (now almost 100 years old).</w:t>
      </w:r>
    </w:p>
    <w:p w14:paraId="779A008C" w14:textId="35A174DA" w:rsidR="00BE46D3" w:rsidRDefault="00BE46D3" w:rsidP="00BE46D3">
      <w:pPr>
        <w:spacing w:before="100" w:beforeAutospacing="1" w:after="240"/>
        <w:rPr>
          <w:rFonts w:ascii="Arial" w:hAnsi="Arial"/>
          <w:sz w:val="28"/>
          <w:lang w:val="en-GB" w:eastAsia="en-GB"/>
        </w:rPr>
      </w:pPr>
      <w:r>
        <w:rPr>
          <w:rFonts w:ascii="Arial" w:hAnsi="Arial"/>
          <w:sz w:val="28"/>
          <w:lang w:val="en-GB" w:eastAsia="en-GB"/>
        </w:rPr>
        <w:t>The applicant advised that further amendments had been submitted to South Norfolk Council following discussions with the planners, but these were not yet on the planning system and were not available for the meeting. It was stated that the new plans addressed many of the points made above. The Council resolved to meet again when the revised plans were available for public inspection.</w:t>
      </w:r>
    </w:p>
    <w:p w14:paraId="6A13E6C1" w14:textId="77777777" w:rsidR="00BE46D3" w:rsidRDefault="00BE46D3" w:rsidP="00BE46D3">
      <w:pPr>
        <w:pStyle w:val="ListParagraph"/>
        <w:ind w:left="795" w:right="-720"/>
        <w:rPr>
          <w:rFonts w:ascii="Arial" w:hAnsi="Arial" w:cs="Arial"/>
          <w:sz w:val="28"/>
          <w:szCs w:val="28"/>
          <w:lang w:val="en-GB"/>
        </w:rPr>
      </w:pPr>
    </w:p>
    <w:p w14:paraId="18886989" w14:textId="77777777" w:rsidR="00BE46D3" w:rsidRDefault="00BE46D3" w:rsidP="00BE46D3">
      <w:pPr>
        <w:pStyle w:val="ListParagraph"/>
        <w:numPr>
          <w:ilvl w:val="0"/>
          <w:numId w:val="1"/>
        </w:numPr>
        <w:ind w:right="-720"/>
        <w:rPr>
          <w:rFonts w:ascii="Arial" w:hAnsi="Arial" w:cs="Arial"/>
          <w:sz w:val="28"/>
          <w:szCs w:val="28"/>
          <w:lang w:val="en-GB"/>
        </w:rPr>
      </w:pPr>
      <w:r w:rsidRPr="00BE46D3">
        <w:rPr>
          <w:rFonts w:ascii="Arial" w:hAnsi="Arial" w:cs="Arial"/>
          <w:b/>
          <w:bCs/>
          <w:sz w:val="28"/>
          <w:szCs w:val="28"/>
          <w:lang w:val="en-GB" w:eastAsia="en-GB"/>
        </w:rPr>
        <w:t>The Ford</w:t>
      </w:r>
      <w:r>
        <w:rPr>
          <w:rFonts w:ascii="Arial" w:hAnsi="Arial" w:cs="Arial"/>
          <w:sz w:val="28"/>
          <w:szCs w:val="28"/>
          <w:lang w:val="en-GB" w:eastAsia="en-GB"/>
        </w:rPr>
        <w:t>…the request from the coroner has now been fulfilled. The meeting agreed a copy should be sent to CC Thomas.</w:t>
      </w:r>
    </w:p>
    <w:p w14:paraId="44456411" w14:textId="77777777" w:rsidR="00BE46D3" w:rsidRPr="00BE46D3" w:rsidRDefault="00BE46D3" w:rsidP="00BE46D3">
      <w:pPr>
        <w:pStyle w:val="ListParagraph"/>
        <w:numPr>
          <w:ilvl w:val="0"/>
          <w:numId w:val="1"/>
        </w:numPr>
        <w:ind w:right="-720"/>
        <w:rPr>
          <w:rFonts w:ascii="Arial" w:hAnsi="Arial" w:cs="Arial"/>
          <w:b/>
          <w:bCs/>
          <w:sz w:val="28"/>
          <w:szCs w:val="28"/>
          <w:lang w:val="en-GB"/>
        </w:rPr>
      </w:pPr>
      <w:r w:rsidRPr="00BE46D3">
        <w:rPr>
          <w:rFonts w:ascii="Arial" w:hAnsi="Arial" w:cs="Arial"/>
          <w:b/>
          <w:bCs/>
          <w:sz w:val="28"/>
          <w:szCs w:val="28"/>
          <w:lang w:val="en-GB" w:eastAsia="en-GB"/>
        </w:rPr>
        <w:t>Shotesham in ‘Bloom’</w:t>
      </w:r>
    </w:p>
    <w:p w14:paraId="351CBBF7" w14:textId="6F33839E" w:rsidR="00BE46D3" w:rsidRDefault="00BE46D3" w:rsidP="00BE46D3">
      <w:pPr>
        <w:pStyle w:val="ListParagraph"/>
        <w:ind w:left="795" w:right="-720"/>
        <w:rPr>
          <w:rFonts w:ascii="Arial" w:hAnsi="Arial" w:cs="Arial"/>
          <w:sz w:val="28"/>
          <w:szCs w:val="28"/>
          <w:lang w:val="en-GB" w:eastAsia="en-GB"/>
        </w:rPr>
      </w:pPr>
      <w:r>
        <w:rPr>
          <w:rFonts w:ascii="Arial" w:hAnsi="Arial" w:cs="Arial"/>
          <w:sz w:val="28"/>
          <w:szCs w:val="28"/>
          <w:lang w:val="en-GB" w:eastAsia="en-GB"/>
        </w:rPr>
        <w:t xml:space="preserve">The grant towards the plan to improve the floral displays in Shotesham has been received. Bulbs will be bought in the autumn and planted around the village. One site, the grass triangle in </w:t>
      </w:r>
      <w:proofErr w:type="spellStart"/>
      <w:r>
        <w:rPr>
          <w:rFonts w:ascii="Arial" w:hAnsi="Arial" w:cs="Arial"/>
          <w:sz w:val="28"/>
          <w:szCs w:val="28"/>
          <w:lang w:val="en-GB" w:eastAsia="en-GB"/>
        </w:rPr>
        <w:t>fromnt</w:t>
      </w:r>
      <w:proofErr w:type="spellEnd"/>
      <w:r>
        <w:rPr>
          <w:rFonts w:ascii="Arial" w:hAnsi="Arial" w:cs="Arial"/>
          <w:sz w:val="28"/>
          <w:szCs w:val="28"/>
          <w:lang w:val="en-GB" w:eastAsia="en-GB"/>
        </w:rPr>
        <w:t xml:space="preserve"> of the Duke’s </w:t>
      </w:r>
      <w:proofErr w:type="gramStart"/>
      <w:r>
        <w:rPr>
          <w:rFonts w:ascii="Arial" w:hAnsi="Arial" w:cs="Arial"/>
          <w:sz w:val="28"/>
          <w:szCs w:val="28"/>
          <w:lang w:val="en-GB" w:eastAsia="en-GB"/>
        </w:rPr>
        <w:t>Head ,</w:t>
      </w:r>
      <w:proofErr w:type="gramEnd"/>
      <w:r>
        <w:rPr>
          <w:rFonts w:ascii="Arial" w:hAnsi="Arial" w:cs="Arial"/>
          <w:sz w:val="28"/>
          <w:szCs w:val="28"/>
          <w:lang w:val="en-GB" w:eastAsia="en-GB"/>
        </w:rPr>
        <w:t xml:space="preserve"> was agreed as a particular focus. It is hoped the ‘yellow salt box’ can be relocated to </w:t>
      </w:r>
      <w:proofErr w:type="gramStart"/>
      <w:r>
        <w:rPr>
          <w:rFonts w:ascii="Arial" w:hAnsi="Arial" w:cs="Arial"/>
          <w:sz w:val="28"/>
          <w:szCs w:val="28"/>
          <w:lang w:val="en-GB" w:eastAsia="en-GB"/>
        </w:rPr>
        <w:t>a</w:t>
      </w:r>
      <w:proofErr w:type="gramEnd"/>
      <w:r>
        <w:rPr>
          <w:rFonts w:ascii="Arial" w:hAnsi="Arial" w:cs="Arial"/>
          <w:sz w:val="28"/>
          <w:szCs w:val="28"/>
          <w:lang w:val="en-GB" w:eastAsia="en-GB"/>
        </w:rPr>
        <w:t xml:space="preserve"> unused concrete slab next to bench at the bus stop.</w:t>
      </w:r>
    </w:p>
    <w:p w14:paraId="2A63B9C4" w14:textId="77777777" w:rsidR="00BE46D3" w:rsidRDefault="00BE46D3" w:rsidP="00BE46D3">
      <w:pPr>
        <w:pStyle w:val="ListParagraph"/>
        <w:ind w:left="795" w:right="-720"/>
        <w:rPr>
          <w:rFonts w:ascii="Arial" w:hAnsi="Arial" w:cs="Arial"/>
          <w:sz w:val="28"/>
          <w:szCs w:val="28"/>
          <w:lang w:val="en-GB"/>
        </w:rPr>
      </w:pPr>
      <w:r>
        <w:rPr>
          <w:rFonts w:ascii="Arial" w:hAnsi="Arial" w:cs="Arial"/>
          <w:sz w:val="28"/>
          <w:szCs w:val="28"/>
          <w:lang w:val="en-GB" w:eastAsia="en-GB"/>
        </w:rPr>
        <w:t>A few weeks ago, as a first step, some 2000 snowdrop bulbs were planted around the village.</w:t>
      </w:r>
    </w:p>
    <w:p w14:paraId="4EDA4F2C" w14:textId="77777777" w:rsidR="00BE46D3" w:rsidRDefault="00BE46D3" w:rsidP="00BE46D3">
      <w:pPr>
        <w:ind w:right="-720"/>
        <w:rPr>
          <w:rFonts w:ascii="Arial" w:hAnsi="Arial" w:cs="Arial"/>
          <w:sz w:val="28"/>
          <w:szCs w:val="28"/>
          <w:lang w:val="en-GB"/>
        </w:rPr>
      </w:pPr>
    </w:p>
    <w:p w14:paraId="281C22F4" w14:textId="77777777" w:rsidR="00BE46D3" w:rsidRDefault="00BE46D3" w:rsidP="00BE46D3">
      <w:pPr>
        <w:pStyle w:val="ListParagraph"/>
        <w:numPr>
          <w:ilvl w:val="0"/>
          <w:numId w:val="1"/>
        </w:numPr>
        <w:ind w:right="-720"/>
        <w:rPr>
          <w:rFonts w:ascii="Arial" w:hAnsi="Arial" w:cs="Arial"/>
          <w:sz w:val="28"/>
          <w:szCs w:val="28"/>
          <w:lang w:val="en-GB"/>
        </w:rPr>
      </w:pPr>
      <w:r w:rsidRPr="00BE46D3">
        <w:rPr>
          <w:rFonts w:ascii="Arial" w:hAnsi="Arial" w:cs="Arial"/>
          <w:b/>
          <w:bCs/>
          <w:sz w:val="28"/>
          <w:szCs w:val="28"/>
          <w:lang w:val="en-GB" w:eastAsia="en-GB"/>
        </w:rPr>
        <w:t>Naiden’s Lane closure</w:t>
      </w:r>
      <w:proofErr w:type="gramStart"/>
      <w:r>
        <w:rPr>
          <w:rFonts w:ascii="Arial" w:hAnsi="Arial" w:cs="Arial"/>
          <w:sz w:val="28"/>
          <w:szCs w:val="28"/>
          <w:lang w:val="en-GB" w:eastAsia="en-GB"/>
        </w:rPr>
        <w:t xml:space="preserve"> ..</w:t>
      </w:r>
      <w:proofErr w:type="gramEnd"/>
      <w:r>
        <w:rPr>
          <w:rFonts w:ascii="Arial" w:hAnsi="Arial" w:cs="Arial"/>
          <w:sz w:val="28"/>
          <w:szCs w:val="28"/>
          <w:lang w:val="en-GB" w:eastAsia="en-GB"/>
        </w:rPr>
        <w:t>re-routing Boudicca’s Way</w:t>
      </w:r>
    </w:p>
    <w:p w14:paraId="5A75A78E" w14:textId="0F5ABE1D" w:rsidR="00BE46D3" w:rsidRDefault="00BE46D3" w:rsidP="00BE46D3">
      <w:pPr>
        <w:pStyle w:val="ListParagraph"/>
        <w:ind w:left="795" w:right="-720"/>
        <w:rPr>
          <w:rFonts w:ascii="Arial" w:hAnsi="Arial" w:cs="Arial"/>
          <w:sz w:val="28"/>
          <w:szCs w:val="28"/>
          <w:lang w:val="en-GB"/>
        </w:rPr>
      </w:pPr>
      <w:r>
        <w:rPr>
          <w:rFonts w:ascii="Arial" w:hAnsi="Arial" w:cs="Arial"/>
          <w:sz w:val="28"/>
          <w:szCs w:val="28"/>
          <w:lang w:val="en-GB" w:eastAsia="en-GB"/>
        </w:rPr>
        <w:t xml:space="preserve">The background was shared. It was agreed to approach the three home/land owners to improve the width of the passage off The Street together with </w:t>
      </w:r>
      <w:proofErr w:type="gramStart"/>
      <w:r>
        <w:rPr>
          <w:rFonts w:ascii="Arial" w:hAnsi="Arial" w:cs="Arial"/>
          <w:sz w:val="28"/>
          <w:szCs w:val="28"/>
          <w:lang w:val="en-GB" w:eastAsia="en-GB"/>
        </w:rPr>
        <w:t>bringing  to</w:t>
      </w:r>
      <w:proofErr w:type="gramEnd"/>
      <w:r>
        <w:rPr>
          <w:rFonts w:ascii="Arial" w:hAnsi="Arial" w:cs="Arial"/>
          <w:sz w:val="28"/>
          <w:szCs w:val="28"/>
          <w:lang w:val="en-GB" w:eastAsia="en-GB"/>
        </w:rPr>
        <w:t xml:space="preserve"> the attention of Mr Kidner of a collapsed wire fence that needs removing. The signage will also be reviewed as soon as possible.</w:t>
      </w:r>
    </w:p>
    <w:p w14:paraId="6EA9E646" w14:textId="77777777" w:rsidR="00BE46D3" w:rsidRDefault="00BE46D3" w:rsidP="00BE46D3">
      <w:pPr>
        <w:pStyle w:val="ListParagraph"/>
        <w:numPr>
          <w:ilvl w:val="0"/>
          <w:numId w:val="1"/>
        </w:numPr>
        <w:ind w:right="-720"/>
        <w:rPr>
          <w:rFonts w:ascii="Arial" w:hAnsi="Arial" w:cs="Arial"/>
          <w:sz w:val="28"/>
          <w:szCs w:val="28"/>
          <w:lang w:val="en-GB"/>
        </w:rPr>
      </w:pPr>
      <w:r w:rsidRPr="00BE46D3">
        <w:rPr>
          <w:rFonts w:ascii="Arial" w:hAnsi="Arial" w:cs="Arial"/>
          <w:b/>
          <w:bCs/>
          <w:sz w:val="28"/>
          <w:szCs w:val="28"/>
          <w:lang w:val="en-GB" w:eastAsia="en-GB"/>
        </w:rPr>
        <w:t>Annual Meeting</w:t>
      </w:r>
      <w:r>
        <w:rPr>
          <w:rFonts w:ascii="Arial" w:hAnsi="Arial" w:cs="Arial"/>
          <w:sz w:val="28"/>
          <w:szCs w:val="28"/>
          <w:lang w:val="en-GB" w:eastAsia="en-GB"/>
        </w:rPr>
        <w:t xml:space="preserve">. Date and arrangements </w:t>
      </w:r>
    </w:p>
    <w:p w14:paraId="06F3F6A8" w14:textId="625F54B7" w:rsidR="00BE46D3" w:rsidRDefault="00BE46D3" w:rsidP="00BE46D3">
      <w:pPr>
        <w:pStyle w:val="ListParagraph"/>
        <w:ind w:left="795" w:right="-720"/>
        <w:rPr>
          <w:rFonts w:ascii="Arial" w:hAnsi="Arial" w:cs="Arial"/>
          <w:sz w:val="28"/>
          <w:szCs w:val="28"/>
          <w:lang w:val="en-GB"/>
        </w:rPr>
      </w:pPr>
      <w:r>
        <w:rPr>
          <w:rFonts w:ascii="Arial" w:hAnsi="Arial" w:cs="Arial"/>
          <w:sz w:val="28"/>
          <w:szCs w:val="28"/>
          <w:lang w:val="en-GB" w:eastAsia="en-GB"/>
        </w:rPr>
        <w:t>A series of dates will be shared with members by the Chairman to allow the most favourable date to be agreed. The venue will be the Trinity.</w:t>
      </w:r>
    </w:p>
    <w:p w14:paraId="584A3BCF" w14:textId="77777777" w:rsidR="00BE46D3" w:rsidRDefault="00BE46D3" w:rsidP="00BE46D3">
      <w:pPr>
        <w:ind w:left="435" w:right="-720"/>
        <w:rPr>
          <w:rFonts w:ascii="Arial" w:hAnsi="Arial" w:cs="Arial"/>
          <w:sz w:val="28"/>
          <w:szCs w:val="28"/>
          <w:lang w:val="en-GB"/>
        </w:rPr>
      </w:pPr>
    </w:p>
    <w:p w14:paraId="32E5578E" w14:textId="77777777" w:rsidR="00BE46D3" w:rsidRDefault="00BE46D3" w:rsidP="00BE46D3">
      <w:pPr>
        <w:ind w:right="-720"/>
        <w:rPr>
          <w:rFonts w:ascii="Arial" w:hAnsi="Arial" w:cs="Arial"/>
          <w:sz w:val="28"/>
          <w:szCs w:val="28"/>
          <w:lang w:val="en-GB"/>
        </w:rPr>
      </w:pPr>
    </w:p>
    <w:p w14:paraId="235CB6E2" w14:textId="77777777" w:rsidR="00BE46D3" w:rsidRDefault="00BE46D3" w:rsidP="00BE46D3">
      <w:pPr>
        <w:ind w:right="-720"/>
        <w:rPr>
          <w:rFonts w:ascii="Arial" w:hAnsi="Arial" w:cs="Arial"/>
          <w:bCs/>
          <w:sz w:val="28"/>
          <w:szCs w:val="28"/>
          <w:u w:val="single"/>
          <w:lang w:val="en-GB"/>
        </w:rPr>
      </w:pPr>
      <w:r>
        <w:rPr>
          <w:rFonts w:ascii="Arial" w:hAnsi="Arial" w:cs="Arial"/>
          <w:bCs/>
          <w:sz w:val="28"/>
          <w:szCs w:val="28"/>
          <w:lang w:val="en-GB"/>
        </w:rPr>
        <w:t xml:space="preserve">  J K Gough, The Clerk.</w:t>
      </w:r>
    </w:p>
    <w:p w14:paraId="01D9CF66" w14:textId="77777777" w:rsidR="001C14C4" w:rsidRDefault="001C14C4"/>
    <w:sectPr w:rsidR="001C14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0FC7968"/>
    <w:multiLevelType w:val="hybridMultilevel"/>
    <w:tmpl w:val="F8C8C8B2"/>
    <w:lvl w:ilvl="0" w:tplc="E90043C6">
      <w:start w:val="1"/>
      <w:numFmt w:val="decimal"/>
      <w:lvlText w:val="%1."/>
      <w:lvlJc w:val="left"/>
      <w:pPr>
        <w:ind w:left="795" w:hanging="360"/>
      </w:pPr>
      <w:rPr>
        <w:rFonts w:ascii="Calibri" w:eastAsia="Times New Roman" w:hAnsi="Calibri" w:cs="Calibri"/>
        <w:b/>
        <w:strike w:val="0"/>
        <w:dstrike w:val="0"/>
        <w:u w:val="none"/>
        <w:effect w:val="none"/>
      </w:rPr>
    </w:lvl>
    <w:lvl w:ilvl="1" w:tplc="08090019">
      <w:start w:val="1"/>
      <w:numFmt w:val="lowerLetter"/>
      <w:lvlText w:val="%2."/>
      <w:lvlJc w:val="left"/>
      <w:pPr>
        <w:ind w:left="1515" w:hanging="360"/>
      </w:pPr>
    </w:lvl>
    <w:lvl w:ilvl="2" w:tplc="0809001B">
      <w:start w:val="1"/>
      <w:numFmt w:val="lowerRoman"/>
      <w:lvlText w:val="%3."/>
      <w:lvlJc w:val="right"/>
      <w:pPr>
        <w:ind w:left="2235" w:hanging="180"/>
      </w:pPr>
    </w:lvl>
    <w:lvl w:ilvl="3" w:tplc="0809000F">
      <w:start w:val="1"/>
      <w:numFmt w:val="decimal"/>
      <w:lvlText w:val="%4."/>
      <w:lvlJc w:val="left"/>
      <w:pPr>
        <w:ind w:left="2955" w:hanging="360"/>
      </w:pPr>
    </w:lvl>
    <w:lvl w:ilvl="4" w:tplc="08090019">
      <w:start w:val="1"/>
      <w:numFmt w:val="lowerLetter"/>
      <w:lvlText w:val="%5."/>
      <w:lvlJc w:val="left"/>
      <w:pPr>
        <w:ind w:left="3675" w:hanging="360"/>
      </w:pPr>
    </w:lvl>
    <w:lvl w:ilvl="5" w:tplc="0809001B">
      <w:start w:val="1"/>
      <w:numFmt w:val="lowerRoman"/>
      <w:lvlText w:val="%6."/>
      <w:lvlJc w:val="right"/>
      <w:pPr>
        <w:ind w:left="4395" w:hanging="180"/>
      </w:pPr>
    </w:lvl>
    <w:lvl w:ilvl="6" w:tplc="0809000F">
      <w:start w:val="1"/>
      <w:numFmt w:val="decimal"/>
      <w:lvlText w:val="%7."/>
      <w:lvlJc w:val="left"/>
      <w:pPr>
        <w:ind w:left="5115" w:hanging="360"/>
      </w:pPr>
    </w:lvl>
    <w:lvl w:ilvl="7" w:tplc="08090019">
      <w:start w:val="1"/>
      <w:numFmt w:val="lowerLetter"/>
      <w:lvlText w:val="%8."/>
      <w:lvlJc w:val="left"/>
      <w:pPr>
        <w:ind w:left="5835" w:hanging="360"/>
      </w:pPr>
    </w:lvl>
    <w:lvl w:ilvl="8" w:tplc="0809001B">
      <w:start w:val="1"/>
      <w:numFmt w:val="lowerRoman"/>
      <w:lvlText w:val="%9."/>
      <w:lvlJc w:val="right"/>
      <w:pPr>
        <w:ind w:left="6555" w:hanging="180"/>
      </w:pPr>
    </w:lvl>
  </w:abstractNum>
  <w:abstractNum w:abstractNumId="1" w15:restartNumberingAfterBreak="0">
    <w:nsid w:val="6CC217FD"/>
    <w:multiLevelType w:val="multilevel"/>
    <w:tmpl w:val="9678FCA6"/>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1800" w:hanging="72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8361894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46646477">
    <w:abstractNumId w:val="1"/>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6D3"/>
    <w:rsid w:val="001C14C4"/>
    <w:rsid w:val="0034737F"/>
    <w:rsid w:val="00356105"/>
    <w:rsid w:val="00906C5E"/>
    <w:rsid w:val="009E60E5"/>
    <w:rsid w:val="00B43D80"/>
    <w:rsid w:val="00BE46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EDB65"/>
  <w15:chartTrackingRefBased/>
  <w15:docId w15:val="{F2C9739D-7D02-4654-94AC-49EF29F41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46D3"/>
    <w:pPr>
      <w:spacing w:after="0" w:line="240" w:lineRule="auto"/>
    </w:pPr>
    <w:rPr>
      <w:rFonts w:ascii="Comic Sans MS" w:eastAsia="Times New Roman" w:hAnsi="Comic Sans MS" w:cs="Times New Roman"/>
      <w:kern w:val="0"/>
      <w:sz w:val="24"/>
      <w:szCs w:val="24"/>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BE46D3"/>
    <w:rPr>
      <w:color w:val="0000FF"/>
      <w:u w:val="single"/>
    </w:rPr>
  </w:style>
  <w:style w:type="paragraph" w:styleId="ListParagraph">
    <w:name w:val="List Paragraph"/>
    <w:basedOn w:val="Normal"/>
    <w:uiPriority w:val="34"/>
    <w:qFormat/>
    <w:rsid w:val="00BE46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92445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lerk.shotesham@outlook.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548</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Shotesham</dc:creator>
  <cp:keywords/>
  <dc:description/>
  <cp:lastModifiedBy>Clerk Shotesham</cp:lastModifiedBy>
  <cp:revision>1</cp:revision>
  <dcterms:created xsi:type="dcterms:W3CDTF">2024-04-10T13:06:00Z</dcterms:created>
  <dcterms:modified xsi:type="dcterms:W3CDTF">2024-04-10T13:35:00Z</dcterms:modified>
</cp:coreProperties>
</file>